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0C" w:rsidRPr="00825535" w:rsidRDefault="0001173C" w:rsidP="00A914A8">
      <w:pPr>
        <w:ind w:firstLine="720"/>
        <w:jc w:val="center"/>
        <w:rPr>
          <w:b/>
          <w:sz w:val="66"/>
          <w:szCs w:val="66"/>
        </w:rPr>
      </w:pPr>
      <w:bookmarkStart w:id="0" w:name="_GoBack"/>
      <w:bookmarkEnd w:id="0"/>
      <w:r w:rsidRPr="00825535">
        <w:rPr>
          <w:b/>
          <w:sz w:val="66"/>
          <w:szCs w:val="66"/>
        </w:rPr>
        <w:t>ХОЧУ  ЗНАТЬ СВОИ ПРАВА</w:t>
      </w:r>
    </w:p>
    <w:p w:rsidR="0001173C" w:rsidRPr="00825535" w:rsidRDefault="0001173C" w:rsidP="00A914A8">
      <w:pPr>
        <w:ind w:firstLine="720"/>
        <w:jc w:val="center"/>
        <w:rPr>
          <w:sz w:val="66"/>
          <w:szCs w:val="66"/>
        </w:rPr>
      </w:pPr>
    </w:p>
    <w:p w:rsidR="00825535" w:rsidRDefault="00A52B11" w:rsidP="00A914A8">
      <w:pPr>
        <w:ind w:firstLine="720"/>
        <w:jc w:val="center"/>
        <w:rPr>
          <w:sz w:val="28"/>
          <w:szCs w:val="28"/>
        </w:rPr>
      </w:pPr>
      <w:r w:rsidRPr="00A52B1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248.25pt">
            <v:imagedata r:id="rId8" o:title="42_79212072_large_2014998_030821100002"/>
          </v:shape>
        </w:pict>
      </w:r>
    </w:p>
    <w:p w:rsidR="00825535" w:rsidRDefault="00825535" w:rsidP="00A914A8">
      <w:pPr>
        <w:ind w:firstLine="720"/>
        <w:jc w:val="center"/>
        <w:rPr>
          <w:sz w:val="28"/>
          <w:szCs w:val="28"/>
        </w:rPr>
      </w:pPr>
    </w:p>
    <w:p w:rsidR="00825535" w:rsidRDefault="00825535" w:rsidP="00A914A8">
      <w:pPr>
        <w:ind w:firstLine="720"/>
        <w:jc w:val="center"/>
        <w:rPr>
          <w:sz w:val="28"/>
          <w:szCs w:val="28"/>
        </w:rPr>
      </w:pPr>
    </w:p>
    <w:p w:rsidR="00825535" w:rsidRDefault="00825535" w:rsidP="008D190C">
      <w:pPr>
        <w:jc w:val="center"/>
        <w:rPr>
          <w:b/>
          <w:sz w:val="28"/>
          <w:szCs w:val="28"/>
        </w:rPr>
      </w:pPr>
    </w:p>
    <w:p w:rsidR="0001173C" w:rsidRPr="00825535" w:rsidRDefault="0001173C" w:rsidP="008D190C">
      <w:pPr>
        <w:jc w:val="center"/>
        <w:rPr>
          <w:b/>
          <w:sz w:val="36"/>
          <w:szCs w:val="36"/>
        </w:rPr>
      </w:pPr>
      <w:r w:rsidRPr="00825535">
        <w:rPr>
          <w:b/>
          <w:sz w:val="36"/>
          <w:szCs w:val="36"/>
        </w:rPr>
        <w:t xml:space="preserve">БЕСПЛАТНЫЙ ДЕТСКИЙ ТЕЛЕФОН ДОВЕРИЯ </w:t>
      </w:r>
    </w:p>
    <w:p w:rsidR="00825535" w:rsidRPr="00825535" w:rsidRDefault="00825535" w:rsidP="008D190C">
      <w:pPr>
        <w:jc w:val="center"/>
        <w:rPr>
          <w:b/>
          <w:sz w:val="36"/>
          <w:szCs w:val="36"/>
        </w:rPr>
      </w:pPr>
    </w:p>
    <w:p w:rsidR="0001173C" w:rsidRPr="00825535" w:rsidRDefault="0001173C" w:rsidP="008D190C">
      <w:pPr>
        <w:jc w:val="center"/>
        <w:rPr>
          <w:b/>
          <w:sz w:val="72"/>
          <w:szCs w:val="72"/>
        </w:rPr>
      </w:pPr>
      <w:r w:rsidRPr="00825535">
        <w:rPr>
          <w:b/>
          <w:sz w:val="72"/>
          <w:szCs w:val="72"/>
        </w:rPr>
        <w:t>8-800-2000-122</w:t>
      </w:r>
    </w:p>
    <w:p w:rsidR="00D735FB" w:rsidRDefault="00D735FB" w:rsidP="00D735FB">
      <w:pPr>
        <w:ind w:firstLine="720"/>
        <w:jc w:val="center"/>
        <w:rPr>
          <w:sz w:val="28"/>
          <w:szCs w:val="28"/>
        </w:rPr>
      </w:pPr>
    </w:p>
    <w:p w:rsidR="0008543C" w:rsidRDefault="00D735FB" w:rsidP="00D735FB">
      <w:pPr>
        <w:ind w:firstLine="720"/>
        <w:jc w:val="center"/>
        <w:rPr>
          <w:sz w:val="28"/>
          <w:szCs w:val="28"/>
        </w:rPr>
      </w:pPr>
      <w:r>
        <w:rPr>
          <w:sz w:val="28"/>
          <w:szCs w:val="28"/>
        </w:rPr>
        <w:t xml:space="preserve">Информация подготовлена на основании наиболее актуальных вопросов в сфере защиты прав и свобод детей, охраны материнства и детства, поступающих </w:t>
      </w:r>
      <w:proofErr w:type="gramStart"/>
      <w:r>
        <w:rPr>
          <w:sz w:val="28"/>
          <w:szCs w:val="28"/>
        </w:rPr>
        <w:t>в</w:t>
      </w:r>
      <w:proofErr w:type="gramEnd"/>
    </w:p>
    <w:p w:rsidR="0008543C" w:rsidRPr="0008543C" w:rsidRDefault="0008543C" w:rsidP="00D735FB">
      <w:pPr>
        <w:ind w:firstLine="720"/>
        <w:jc w:val="center"/>
        <w:rPr>
          <w:b/>
          <w:sz w:val="36"/>
          <w:szCs w:val="36"/>
          <w:u w:val="single"/>
        </w:rPr>
      </w:pPr>
      <w:r w:rsidRPr="0008543C">
        <w:rPr>
          <w:b/>
          <w:sz w:val="36"/>
          <w:szCs w:val="36"/>
          <w:u w:val="single"/>
        </w:rPr>
        <w:t>ДЕПАРТАМЕНТ ГОСУДАРСТВЕННОЙ СЛУЖБЫ ЗАНЯТОСТИ НАСЕЛЕНИЯ СМОЛЕНСКОЙ ОБЛАСТИ.</w:t>
      </w:r>
    </w:p>
    <w:p w:rsidR="0008543C" w:rsidRPr="0008543C" w:rsidRDefault="0008543C" w:rsidP="00D735FB">
      <w:pPr>
        <w:ind w:firstLine="720"/>
        <w:jc w:val="center"/>
        <w:rPr>
          <w:b/>
          <w:sz w:val="36"/>
          <w:szCs w:val="36"/>
          <w:u w:val="single"/>
        </w:rPr>
      </w:pPr>
    </w:p>
    <w:p w:rsidR="00D735FB" w:rsidRDefault="00D735FB" w:rsidP="00D735FB">
      <w:pPr>
        <w:ind w:firstLine="720"/>
        <w:jc w:val="center"/>
        <w:rPr>
          <w:sz w:val="28"/>
          <w:szCs w:val="28"/>
        </w:rPr>
      </w:pPr>
      <w:r>
        <w:rPr>
          <w:sz w:val="28"/>
          <w:szCs w:val="28"/>
        </w:rPr>
        <w:t>по состоянию на 01.11.2014</w:t>
      </w:r>
    </w:p>
    <w:p w:rsidR="002D5773" w:rsidRDefault="002D5773" w:rsidP="008D190C">
      <w:pPr>
        <w:jc w:val="center"/>
        <w:rPr>
          <w:b/>
          <w:sz w:val="28"/>
          <w:szCs w:val="28"/>
        </w:rPr>
      </w:pPr>
    </w:p>
    <w:p w:rsidR="002D5773" w:rsidRDefault="002D5773" w:rsidP="008D190C">
      <w:pPr>
        <w:jc w:val="center"/>
        <w:rPr>
          <w:b/>
          <w:sz w:val="28"/>
          <w:szCs w:val="28"/>
        </w:rPr>
      </w:pPr>
    </w:p>
    <w:p w:rsidR="00825535" w:rsidRDefault="00825535" w:rsidP="008D190C">
      <w:pPr>
        <w:jc w:val="center"/>
        <w:rPr>
          <w:b/>
          <w:sz w:val="28"/>
          <w:szCs w:val="28"/>
        </w:rPr>
      </w:pPr>
    </w:p>
    <w:p w:rsidR="00825535" w:rsidRDefault="00825535" w:rsidP="008D190C">
      <w:pPr>
        <w:jc w:val="center"/>
        <w:rPr>
          <w:b/>
          <w:sz w:val="28"/>
          <w:szCs w:val="28"/>
        </w:rPr>
      </w:pPr>
    </w:p>
    <w:p w:rsidR="0001173C" w:rsidRDefault="0001173C" w:rsidP="008D190C">
      <w:pPr>
        <w:jc w:val="center"/>
        <w:rPr>
          <w:b/>
          <w:sz w:val="28"/>
          <w:szCs w:val="28"/>
        </w:rPr>
      </w:pPr>
    </w:p>
    <w:p w:rsidR="002D5773" w:rsidRDefault="002D5773" w:rsidP="008D190C">
      <w:pPr>
        <w:jc w:val="center"/>
        <w:rPr>
          <w:b/>
          <w:sz w:val="28"/>
          <w:szCs w:val="28"/>
        </w:rPr>
        <w:sectPr w:rsidR="002D5773" w:rsidSect="00D741F6">
          <w:pgSz w:w="11906" w:h="16838"/>
          <w:pgMar w:top="1134" w:right="1134" w:bottom="1134" w:left="1134" w:header="709" w:footer="709" w:gutter="0"/>
          <w:cols w:space="708"/>
          <w:docGrid w:linePitch="360"/>
        </w:sectPr>
      </w:pPr>
    </w:p>
    <w:tbl>
      <w:tblPr>
        <w:tblW w:w="11368"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9"/>
        <w:gridCol w:w="7299"/>
      </w:tblGrid>
      <w:tr w:rsidR="0001173C" w:rsidRPr="00140D61" w:rsidTr="0052008F">
        <w:trPr>
          <w:jc w:val="center"/>
        </w:trPr>
        <w:tc>
          <w:tcPr>
            <w:tcW w:w="4069" w:type="dxa"/>
            <w:shd w:val="clear" w:color="auto" w:fill="92D050"/>
          </w:tcPr>
          <w:p w:rsidR="0001173C" w:rsidRPr="00140D61" w:rsidRDefault="0001173C" w:rsidP="00A753C0">
            <w:pPr>
              <w:jc w:val="center"/>
              <w:rPr>
                <w:b/>
                <w:sz w:val="24"/>
                <w:szCs w:val="24"/>
              </w:rPr>
            </w:pPr>
            <w:r w:rsidRPr="00140D61">
              <w:rPr>
                <w:b/>
                <w:sz w:val="24"/>
                <w:szCs w:val="24"/>
              </w:rPr>
              <w:lastRenderedPageBreak/>
              <w:t>Вопрос</w:t>
            </w:r>
          </w:p>
        </w:tc>
        <w:tc>
          <w:tcPr>
            <w:tcW w:w="7299" w:type="dxa"/>
            <w:shd w:val="clear" w:color="auto" w:fill="92D050"/>
          </w:tcPr>
          <w:p w:rsidR="0001173C" w:rsidRPr="00140D61" w:rsidRDefault="0001173C" w:rsidP="00762C09">
            <w:pPr>
              <w:ind w:firstLine="317"/>
              <w:jc w:val="both"/>
              <w:rPr>
                <w:b/>
                <w:sz w:val="24"/>
                <w:szCs w:val="24"/>
              </w:rPr>
            </w:pPr>
            <w:r w:rsidRPr="00140D61">
              <w:rPr>
                <w:b/>
                <w:sz w:val="24"/>
                <w:szCs w:val="24"/>
              </w:rPr>
              <w:t>Ответ</w:t>
            </w:r>
          </w:p>
        </w:tc>
      </w:tr>
      <w:tr w:rsidR="0001173C" w:rsidRPr="00140D61" w:rsidTr="0052008F">
        <w:trPr>
          <w:jc w:val="center"/>
        </w:trPr>
        <w:tc>
          <w:tcPr>
            <w:tcW w:w="4069" w:type="dxa"/>
          </w:tcPr>
          <w:p w:rsidR="0001173C" w:rsidRPr="00140D61" w:rsidRDefault="00762C09" w:rsidP="00A753C0">
            <w:pPr>
              <w:jc w:val="both"/>
              <w:rPr>
                <w:b/>
                <w:sz w:val="24"/>
                <w:szCs w:val="24"/>
              </w:rPr>
            </w:pPr>
            <w:r w:rsidRPr="00140D61">
              <w:rPr>
                <w:color w:val="000000"/>
                <w:sz w:val="24"/>
                <w:szCs w:val="24"/>
                <w:shd w:val="clear" w:color="auto" w:fill="FFFFFF"/>
              </w:rPr>
              <w:t>С какого возраста подросток может заключать трудовой договор с работодателем?</w:t>
            </w:r>
          </w:p>
        </w:tc>
        <w:tc>
          <w:tcPr>
            <w:tcW w:w="7299" w:type="dxa"/>
          </w:tcPr>
          <w:p w:rsidR="00762C09" w:rsidRPr="00140D61" w:rsidRDefault="00762C09" w:rsidP="00057937">
            <w:pPr>
              <w:jc w:val="both"/>
              <w:rPr>
                <w:sz w:val="24"/>
                <w:szCs w:val="24"/>
              </w:rPr>
            </w:pPr>
            <w:r w:rsidRPr="00140D61">
              <w:rPr>
                <w:color w:val="000000"/>
                <w:sz w:val="24"/>
                <w:szCs w:val="24"/>
                <w:shd w:val="clear" w:color="auto" w:fill="FFFFFF"/>
              </w:rPr>
              <w:t>В соответствии со ст. 63 Трудового Кодекса Российской Федерации (далее – ТК РФ) з</w:t>
            </w:r>
            <w:r w:rsidRPr="00140D61">
              <w:rPr>
                <w:sz w:val="24"/>
                <w:szCs w:val="24"/>
              </w:rPr>
              <w:t>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Российской Федерации.</w:t>
            </w:r>
          </w:p>
          <w:p w:rsidR="00762C09" w:rsidRPr="00140D61" w:rsidRDefault="00762C09" w:rsidP="00057937">
            <w:pPr>
              <w:jc w:val="both"/>
              <w:rPr>
                <w:sz w:val="24"/>
                <w:szCs w:val="24"/>
              </w:rPr>
            </w:pPr>
            <w:r w:rsidRPr="00140D61">
              <w:rPr>
                <w:sz w:val="24"/>
                <w:szCs w:val="24"/>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762C09" w:rsidRPr="00140D61" w:rsidRDefault="00762C09" w:rsidP="00057937">
            <w:pPr>
              <w:jc w:val="both"/>
              <w:rPr>
                <w:sz w:val="24"/>
                <w:szCs w:val="24"/>
              </w:rPr>
            </w:pPr>
            <w:proofErr w:type="gramStart"/>
            <w:r w:rsidRPr="00140D61">
              <w:rPr>
                <w:sz w:val="24"/>
                <w:szCs w:val="24"/>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roofErr w:type="gramEnd"/>
          </w:p>
          <w:p w:rsidR="0001173C" w:rsidRPr="00140D61" w:rsidRDefault="00762C09" w:rsidP="00057937">
            <w:pPr>
              <w:jc w:val="both"/>
              <w:rPr>
                <w:b/>
                <w:sz w:val="24"/>
                <w:szCs w:val="24"/>
              </w:rPr>
            </w:pPr>
            <w:r w:rsidRPr="00140D61">
              <w:rPr>
                <w:sz w:val="24"/>
                <w:szCs w:val="24"/>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tc>
      </w:tr>
      <w:tr w:rsidR="0001173C" w:rsidRPr="00140D61" w:rsidTr="0052008F">
        <w:trPr>
          <w:jc w:val="center"/>
        </w:trPr>
        <w:tc>
          <w:tcPr>
            <w:tcW w:w="4069" w:type="dxa"/>
          </w:tcPr>
          <w:p w:rsidR="0001173C" w:rsidRPr="00140D61" w:rsidRDefault="00762C09" w:rsidP="00762C09">
            <w:pPr>
              <w:jc w:val="both"/>
              <w:rPr>
                <w:b/>
                <w:sz w:val="24"/>
                <w:szCs w:val="24"/>
              </w:rPr>
            </w:pPr>
            <w:r w:rsidRPr="00140D61">
              <w:rPr>
                <w:sz w:val="24"/>
                <w:szCs w:val="24"/>
              </w:rPr>
              <w:t>Может ли несовершеннолетний гражданин рассчитывать на сокращенное рабочее время?</w:t>
            </w:r>
          </w:p>
        </w:tc>
        <w:tc>
          <w:tcPr>
            <w:tcW w:w="7299" w:type="dxa"/>
          </w:tcPr>
          <w:p w:rsidR="00762C09" w:rsidRPr="00140D61" w:rsidRDefault="00762C09" w:rsidP="00057937">
            <w:pPr>
              <w:jc w:val="both"/>
              <w:rPr>
                <w:sz w:val="24"/>
                <w:szCs w:val="24"/>
              </w:rPr>
            </w:pPr>
            <w:r w:rsidRPr="00140D61">
              <w:rPr>
                <w:sz w:val="24"/>
                <w:szCs w:val="24"/>
              </w:rPr>
              <w:t xml:space="preserve">В соответствии со </w:t>
            </w:r>
            <w:hyperlink r:id="rId9" w:history="1">
              <w:r w:rsidRPr="00140D61">
                <w:rPr>
                  <w:sz w:val="24"/>
                  <w:szCs w:val="24"/>
                </w:rPr>
                <w:t>ст. 92</w:t>
              </w:r>
            </w:hyperlink>
            <w:r w:rsidRPr="00140D61">
              <w:rPr>
                <w:sz w:val="24"/>
                <w:szCs w:val="24"/>
              </w:rPr>
              <w:t xml:space="preserve">, </w:t>
            </w:r>
            <w:hyperlink r:id="rId10" w:history="1">
              <w:r w:rsidRPr="00140D61">
                <w:rPr>
                  <w:sz w:val="24"/>
                  <w:szCs w:val="24"/>
                </w:rPr>
                <w:t>94</w:t>
              </w:r>
            </w:hyperlink>
            <w:r w:rsidRPr="00140D61">
              <w:rPr>
                <w:sz w:val="24"/>
                <w:szCs w:val="24"/>
              </w:rPr>
              <w:t xml:space="preserve"> ТК РФ и </w:t>
            </w:r>
            <w:hyperlink r:id="rId11" w:history="1">
              <w:r w:rsidRPr="00140D61">
                <w:rPr>
                  <w:sz w:val="24"/>
                  <w:szCs w:val="24"/>
                </w:rPr>
                <w:t>п. 12</w:t>
              </w:r>
            </w:hyperlink>
            <w:r w:rsidRPr="00140D61">
              <w:rPr>
                <w:sz w:val="24"/>
                <w:szCs w:val="24"/>
              </w:rPr>
              <w:t xml:space="preserve"> Постановления Пленума Верховного Суда РФ от 28.01.2014 № 1 несовершеннолетние относятся к категории работников, которым гарантировано сокращенное рабочее время. </w:t>
            </w:r>
            <w:proofErr w:type="gramStart"/>
            <w:r w:rsidRPr="00140D61">
              <w:rPr>
                <w:sz w:val="24"/>
                <w:szCs w:val="24"/>
              </w:rPr>
              <w:t>Под сокращенным рабочим временем понимается уменьшенная продолжительность рабочего времени по сравнению с нормальной вследствие вредных и (или) опасных условий труда, иных особенностей трудовой деятельности, а также в связи с необходимостью специальной охраны труда отдельных категорий работников.</w:t>
            </w:r>
            <w:proofErr w:type="gramEnd"/>
          </w:p>
          <w:p w:rsidR="00762C09" w:rsidRPr="00140D61" w:rsidRDefault="00762C09" w:rsidP="00057937">
            <w:pPr>
              <w:jc w:val="both"/>
              <w:rPr>
                <w:sz w:val="24"/>
                <w:szCs w:val="24"/>
              </w:rPr>
            </w:pPr>
            <w:r w:rsidRPr="00140D61">
              <w:rPr>
                <w:sz w:val="24"/>
                <w:szCs w:val="24"/>
              </w:rPr>
              <w:t>Продолжительность рабочего времени несовершеннолетнего зависит от его возраста и составляет (</w:t>
            </w:r>
            <w:hyperlink r:id="rId12" w:history="1">
              <w:r w:rsidRPr="00140D61">
                <w:rPr>
                  <w:sz w:val="24"/>
                  <w:szCs w:val="24"/>
                </w:rPr>
                <w:t>ч. 1 ст. 92</w:t>
              </w:r>
            </w:hyperlink>
            <w:r w:rsidRPr="00140D61">
              <w:rPr>
                <w:sz w:val="24"/>
                <w:szCs w:val="24"/>
              </w:rPr>
              <w:t xml:space="preserve"> ТК РФ):</w:t>
            </w:r>
          </w:p>
          <w:p w:rsidR="00762C09" w:rsidRPr="00140D61" w:rsidRDefault="00762C09" w:rsidP="00057937">
            <w:pPr>
              <w:jc w:val="both"/>
              <w:rPr>
                <w:sz w:val="24"/>
                <w:szCs w:val="24"/>
              </w:rPr>
            </w:pPr>
            <w:r w:rsidRPr="00140D61">
              <w:rPr>
                <w:sz w:val="24"/>
                <w:szCs w:val="24"/>
              </w:rPr>
              <w:t>- для работников в возрасте до 16 лет - не более 24 часов в неделю;</w:t>
            </w:r>
          </w:p>
          <w:p w:rsidR="00762C09" w:rsidRPr="00140D61" w:rsidRDefault="00762C09" w:rsidP="00057937">
            <w:pPr>
              <w:jc w:val="both"/>
              <w:rPr>
                <w:sz w:val="24"/>
                <w:szCs w:val="24"/>
              </w:rPr>
            </w:pPr>
            <w:r w:rsidRPr="00140D61">
              <w:rPr>
                <w:sz w:val="24"/>
                <w:szCs w:val="24"/>
              </w:rPr>
              <w:t>- для работников в возрасте от 16 до 18 лет - не более 35 часов в неделю.</w:t>
            </w:r>
          </w:p>
          <w:p w:rsidR="00762C09" w:rsidRPr="00140D61" w:rsidRDefault="00762C09" w:rsidP="00057937">
            <w:pPr>
              <w:jc w:val="both"/>
              <w:rPr>
                <w:sz w:val="24"/>
                <w:szCs w:val="24"/>
              </w:rPr>
            </w:pPr>
            <w:r w:rsidRPr="00140D61">
              <w:rPr>
                <w:sz w:val="24"/>
                <w:szCs w:val="24"/>
              </w:rPr>
              <w:t>Для несовершеннолетних работников, которые обучаются в организациях, осуществляющих образовательную деятельность, и работают в течение учебного года в свободное от получения образования время, продолжительность рабочего времени составляет  (</w:t>
            </w:r>
            <w:hyperlink r:id="rId13" w:history="1">
              <w:r w:rsidRPr="00140D61">
                <w:rPr>
                  <w:sz w:val="24"/>
                  <w:szCs w:val="24"/>
                </w:rPr>
                <w:t>ч. 2 ст. 92</w:t>
              </w:r>
            </w:hyperlink>
            <w:r w:rsidRPr="00140D61">
              <w:rPr>
                <w:sz w:val="24"/>
                <w:szCs w:val="24"/>
              </w:rPr>
              <w:t xml:space="preserve"> ТК РФ):</w:t>
            </w:r>
          </w:p>
          <w:p w:rsidR="00762C09" w:rsidRPr="00140D61" w:rsidRDefault="00762C09" w:rsidP="00057937">
            <w:pPr>
              <w:jc w:val="both"/>
              <w:rPr>
                <w:sz w:val="24"/>
                <w:szCs w:val="24"/>
              </w:rPr>
            </w:pPr>
            <w:r w:rsidRPr="00140D61">
              <w:rPr>
                <w:sz w:val="24"/>
                <w:szCs w:val="24"/>
              </w:rPr>
              <w:t>- для лиц в возрасте до 16 лет - не более 12 часов в неделю;</w:t>
            </w:r>
          </w:p>
          <w:p w:rsidR="00762C09" w:rsidRPr="00140D61" w:rsidRDefault="00762C09" w:rsidP="00057937">
            <w:pPr>
              <w:jc w:val="both"/>
              <w:rPr>
                <w:sz w:val="24"/>
                <w:szCs w:val="24"/>
              </w:rPr>
            </w:pPr>
            <w:r w:rsidRPr="00140D61">
              <w:rPr>
                <w:sz w:val="24"/>
                <w:szCs w:val="24"/>
              </w:rPr>
              <w:t>- для лиц в возрасте от 16 до 18 лет - не более 17,5 часа в неделю.</w:t>
            </w:r>
          </w:p>
          <w:p w:rsidR="00762C09" w:rsidRPr="00140D61" w:rsidRDefault="00762C09" w:rsidP="00057937">
            <w:pPr>
              <w:jc w:val="both"/>
              <w:rPr>
                <w:sz w:val="24"/>
                <w:szCs w:val="24"/>
              </w:rPr>
            </w:pPr>
            <w:r w:rsidRPr="00140D61">
              <w:rPr>
                <w:sz w:val="24"/>
                <w:szCs w:val="24"/>
              </w:rPr>
              <w:t>Максимальная продолжительность ежедневной работы (смены) для несовершеннолетних составляет (</w:t>
            </w:r>
            <w:proofErr w:type="spellStart"/>
            <w:r w:rsidR="00A52B11" w:rsidRPr="00140D61">
              <w:rPr>
                <w:sz w:val="24"/>
                <w:szCs w:val="24"/>
              </w:rPr>
              <w:fldChar w:fldCharType="begin"/>
            </w:r>
            <w:r w:rsidRPr="00140D61">
              <w:rPr>
                <w:sz w:val="24"/>
                <w:szCs w:val="24"/>
              </w:rPr>
              <w:instrText xml:space="preserve">HYPERLINK consultantplus://offline/ref=C4330CBAA61B032571E115875DCBAC7632E7E54DC8661D62242F422C02BC77C02896219B954C1F67TC35M </w:instrText>
            </w:r>
            <w:r w:rsidR="00A52B11" w:rsidRPr="00140D61">
              <w:rPr>
                <w:sz w:val="24"/>
                <w:szCs w:val="24"/>
              </w:rPr>
              <w:fldChar w:fldCharType="separate"/>
            </w:r>
            <w:r w:rsidRPr="00140D61">
              <w:rPr>
                <w:sz w:val="24"/>
                <w:szCs w:val="24"/>
              </w:rPr>
              <w:t>абз</w:t>
            </w:r>
            <w:proofErr w:type="spellEnd"/>
            <w:r w:rsidRPr="00140D61">
              <w:rPr>
                <w:sz w:val="24"/>
                <w:szCs w:val="24"/>
              </w:rPr>
              <w:t>. 2 ч. 1 ст. 94</w:t>
            </w:r>
            <w:r w:rsidR="00A52B11" w:rsidRPr="00140D61">
              <w:rPr>
                <w:sz w:val="24"/>
                <w:szCs w:val="24"/>
              </w:rPr>
              <w:fldChar w:fldCharType="end"/>
            </w:r>
            <w:r w:rsidRPr="00140D61">
              <w:rPr>
                <w:sz w:val="24"/>
                <w:szCs w:val="24"/>
              </w:rPr>
              <w:t xml:space="preserve"> ТК РФ):</w:t>
            </w:r>
          </w:p>
          <w:p w:rsidR="00762C09" w:rsidRPr="00140D61" w:rsidRDefault="00762C09" w:rsidP="00057937">
            <w:pPr>
              <w:jc w:val="both"/>
              <w:rPr>
                <w:sz w:val="24"/>
                <w:szCs w:val="24"/>
              </w:rPr>
            </w:pPr>
            <w:r w:rsidRPr="00140D61">
              <w:rPr>
                <w:sz w:val="24"/>
                <w:szCs w:val="24"/>
              </w:rPr>
              <w:t>- для работников в возрасте от 15 до 16 лет - не более 5 часов;</w:t>
            </w:r>
          </w:p>
          <w:p w:rsidR="00762C09" w:rsidRPr="00140D61" w:rsidRDefault="00762C09" w:rsidP="00057937">
            <w:pPr>
              <w:jc w:val="both"/>
              <w:rPr>
                <w:sz w:val="24"/>
                <w:szCs w:val="24"/>
              </w:rPr>
            </w:pPr>
            <w:r w:rsidRPr="00140D61">
              <w:rPr>
                <w:sz w:val="24"/>
                <w:szCs w:val="24"/>
              </w:rPr>
              <w:t>- для работников в возрасте от 16 до 18 лет - не более 7 часов.</w:t>
            </w:r>
          </w:p>
          <w:p w:rsidR="00762C09" w:rsidRPr="00140D61" w:rsidRDefault="00762C09" w:rsidP="00057937">
            <w:pPr>
              <w:autoSpaceDE w:val="0"/>
              <w:autoSpaceDN w:val="0"/>
              <w:adjustRightInd w:val="0"/>
              <w:jc w:val="both"/>
              <w:rPr>
                <w:sz w:val="24"/>
                <w:szCs w:val="24"/>
              </w:rPr>
            </w:pPr>
            <w:proofErr w:type="gramStart"/>
            <w:r w:rsidRPr="00140D61">
              <w:rPr>
                <w:sz w:val="24"/>
                <w:szCs w:val="24"/>
              </w:rPr>
              <w:t>Для несовершеннолетних работников, которые обучаются по образовательным программам основного общего, среднего общего и среднего профессионального образования, и совмещают в течение учебного года работу с получением образования, продолжительность ежедневной работы (смены) составляет (</w:t>
            </w:r>
            <w:proofErr w:type="spellStart"/>
            <w:r w:rsidR="00A52B11" w:rsidRPr="00140D61">
              <w:rPr>
                <w:sz w:val="24"/>
                <w:szCs w:val="24"/>
              </w:rPr>
              <w:fldChar w:fldCharType="begin"/>
            </w:r>
            <w:r w:rsidRPr="00140D61">
              <w:rPr>
                <w:sz w:val="24"/>
                <w:szCs w:val="24"/>
              </w:rPr>
              <w:instrText xml:space="preserve">HYPERLINK consultantplus://offline/ref=C4330CBAA61B032571E115875DCBAC7632E7E54DC8661D62242F422C02BC77C02896219B9C4CT13EM </w:instrText>
            </w:r>
            <w:r w:rsidR="00A52B11" w:rsidRPr="00140D61">
              <w:rPr>
                <w:sz w:val="24"/>
                <w:szCs w:val="24"/>
              </w:rPr>
              <w:fldChar w:fldCharType="separate"/>
            </w:r>
            <w:r w:rsidRPr="00140D61">
              <w:rPr>
                <w:sz w:val="24"/>
                <w:szCs w:val="24"/>
              </w:rPr>
              <w:t>абз</w:t>
            </w:r>
            <w:proofErr w:type="spellEnd"/>
            <w:r w:rsidRPr="00140D61">
              <w:rPr>
                <w:sz w:val="24"/>
                <w:szCs w:val="24"/>
              </w:rPr>
              <w:t xml:space="preserve">. 3 </w:t>
            </w:r>
            <w:r w:rsidRPr="00140D61">
              <w:rPr>
                <w:sz w:val="24"/>
                <w:szCs w:val="24"/>
              </w:rPr>
              <w:lastRenderedPageBreak/>
              <w:t>ч. 1 ст. 94</w:t>
            </w:r>
            <w:r w:rsidR="00A52B11" w:rsidRPr="00140D61">
              <w:rPr>
                <w:sz w:val="24"/>
                <w:szCs w:val="24"/>
              </w:rPr>
              <w:fldChar w:fldCharType="end"/>
            </w:r>
            <w:r w:rsidRPr="00140D61">
              <w:rPr>
                <w:sz w:val="24"/>
                <w:szCs w:val="24"/>
              </w:rPr>
              <w:t xml:space="preserve"> ТК РФ, </w:t>
            </w:r>
            <w:hyperlink r:id="rId14" w:history="1">
              <w:r w:rsidRPr="00140D61">
                <w:rPr>
                  <w:sz w:val="24"/>
                  <w:szCs w:val="24"/>
                </w:rPr>
                <w:t>п. 1</w:t>
              </w:r>
            </w:hyperlink>
            <w:r w:rsidRPr="00140D61">
              <w:rPr>
                <w:sz w:val="24"/>
                <w:szCs w:val="24"/>
              </w:rPr>
              <w:t xml:space="preserve">, </w:t>
            </w:r>
            <w:hyperlink r:id="rId15" w:history="1">
              <w:proofErr w:type="spellStart"/>
              <w:r w:rsidRPr="00140D61">
                <w:rPr>
                  <w:sz w:val="24"/>
                  <w:szCs w:val="24"/>
                </w:rPr>
                <w:t>пп</w:t>
              </w:r>
              <w:proofErr w:type="spellEnd"/>
              <w:r w:rsidRPr="00140D61">
                <w:rPr>
                  <w:sz w:val="24"/>
                  <w:szCs w:val="24"/>
                </w:rPr>
                <w:t>. «а» п. 2 ч. 3 ст. 12</w:t>
              </w:r>
            </w:hyperlink>
            <w:r w:rsidRPr="00140D61">
              <w:rPr>
                <w:sz w:val="24"/>
                <w:szCs w:val="24"/>
              </w:rPr>
              <w:t xml:space="preserve"> Федерального закона от 29.12.2012 № 273-ФЗ  «Об образовании в Российской Федерации»):</w:t>
            </w:r>
            <w:proofErr w:type="gramEnd"/>
          </w:p>
          <w:p w:rsidR="00762C09" w:rsidRPr="00140D61" w:rsidRDefault="00762C09" w:rsidP="00057937">
            <w:pPr>
              <w:jc w:val="both"/>
              <w:rPr>
                <w:sz w:val="24"/>
                <w:szCs w:val="24"/>
              </w:rPr>
            </w:pPr>
            <w:r w:rsidRPr="00140D61">
              <w:rPr>
                <w:sz w:val="24"/>
                <w:szCs w:val="24"/>
              </w:rPr>
              <w:t>- в возрасте от 14 до 16 лет - не более 2,5 часа;</w:t>
            </w:r>
          </w:p>
          <w:p w:rsidR="00762C09" w:rsidRPr="00140D61" w:rsidRDefault="00762C09" w:rsidP="00057937">
            <w:pPr>
              <w:jc w:val="both"/>
              <w:rPr>
                <w:sz w:val="24"/>
                <w:szCs w:val="24"/>
              </w:rPr>
            </w:pPr>
            <w:r w:rsidRPr="00140D61">
              <w:rPr>
                <w:sz w:val="24"/>
                <w:szCs w:val="24"/>
              </w:rPr>
              <w:t>- в возрасте от 16 до 18 лет - не более 4 часов.</w:t>
            </w:r>
          </w:p>
          <w:p w:rsidR="0001173C" w:rsidRPr="00140D61" w:rsidRDefault="00762C09" w:rsidP="00057937">
            <w:pPr>
              <w:jc w:val="both"/>
              <w:rPr>
                <w:b/>
                <w:sz w:val="24"/>
                <w:szCs w:val="24"/>
              </w:rPr>
            </w:pPr>
            <w:r w:rsidRPr="00140D61">
              <w:rPr>
                <w:sz w:val="24"/>
                <w:szCs w:val="24"/>
              </w:rPr>
              <w:t>Для несовершеннолетних работников нормы выработки устанавливаются исходя из общих норм выработки пропорционально установленной для этих лиц сокращенной продолжительности рабочего времени. Если несовершеннолетние поступают на работу после получения общего образования или среднего профессионального образования, а также после завершения профессионального обучения на производстве, им могут устанавливаться пониженные нормы выработки по сравнению с другими работниками (</w:t>
            </w:r>
            <w:hyperlink r:id="rId16" w:history="1">
              <w:r w:rsidRPr="00140D61">
                <w:rPr>
                  <w:sz w:val="24"/>
                  <w:szCs w:val="24"/>
                </w:rPr>
                <w:t>ст. 270</w:t>
              </w:r>
            </w:hyperlink>
            <w:r w:rsidRPr="00140D61">
              <w:rPr>
                <w:sz w:val="24"/>
                <w:szCs w:val="24"/>
              </w:rPr>
              <w:t xml:space="preserve"> ТК РФ)</w:t>
            </w:r>
          </w:p>
        </w:tc>
      </w:tr>
      <w:tr w:rsidR="00762C09" w:rsidRPr="00140D61" w:rsidTr="0052008F">
        <w:trPr>
          <w:jc w:val="center"/>
        </w:trPr>
        <w:tc>
          <w:tcPr>
            <w:tcW w:w="4069" w:type="dxa"/>
          </w:tcPr>
          <w:p w:rsidR="00762C09" w:rsidRPr="00140D61" w:rsidRDefault="00762C09" w:rsidP="00A753C0">
            <w:pPr>
              <w:jc w:val="both"/>
              <w:rPr>
                <w:b/>
                <w:sz w:val="24"/>
                <w:szCs w:val="24"/>
              </w:rPr>
            </w:pPr>
            <w:r w:rsidRPr="00140D61">
              <w:rPr>
                <w:sz w:val="24"/>
                <w:szCs w:val="24"/>
              </w:rPr>
              <w:lastRenderedPageBreak/>
              <w:t>Сколько дней отпуска положено несовершеннолетнему работнику?</w:t>
            </w:r>
          </w:p>
        </w:tc>
        <w:tc>
          <w:tcPr>
            <w:tcW w:w="7299" w:type="dxa"/>
          </w:tcPr>
          <w:p w:rsidR="00762C09" w:rsidRPr="00140D61" w:rsidRDefault="00762C09" w:rsidP="00057937">
            <w:pPr>
              <w:jc w:val="both"/>
              <w:outlineLvl w:val="0"/>
              <w:rPr>
                <w:sz w:val="24"/>
                <w:szCs w:val="24"/>
              </w:rPr>
            </w:pPr>
            <w:r w:rsidRPr="00140D61">
              <w:rPr>
                <w:sz w:val="24"/>
                <w:szCs w:val="24"/>
              </w:rPr>
              <w:t>Несовершеннолетним работникам предоставляется ежегодный основной оплачиваемый отпуск продолжительностью 31 календарный день в удобное для них время (</w:t>
            </w:r>
            <w:hyperlink r:id="rId17" w:history="1">
              <w:r w:rsidRPr="00140D61">
                <w:rPr>
                  <w:sz w:val="24"/>
                  <w:szCs w:val="24"/>
                </w:rPr>
                <w:t>ст. 267</w:t>
              </w:r>
            </w:hyperlink>
            <w:r w:rsidRPr="00140D61">
              <w:rPr>
                <w:sz w:val="24"/>
                <w:szCs w:val="24"/>
              </w:rPr>
              <w:t xml:space="preserve"> ТК РФ).</w:t>
            </w:r>
          </w:p>
          <w:p w:rsidR="00762C09" w:rsidRPr="00140D61" w:rsidRDefault="00762C09" w:rsidP="00057937">
            <w:pPr>
              <w:jc w:val="both"/>
              <w:rPr>
                <w:sz w:val="24"/>
                <w:szCs w:val="24"/>
              </w:rPr>
            </w:pPr>
            <w:r w:rsidRPr="00140D61">
              <w:rPr>
                <w:sz w:val="24"/>
                <w:szCs w:val="24"/>
              </w:rPr>
              <w:t xml:space="preserve">Для работников в возрасте до 18 лет предусмотрены дополнительные гарантии реализации права на отпуск. Так, в отношении этих работников Трудовым </w:t>
            </w:r>
            <w:hyperlink r:id="rId18" w:history="1">
              <w:r w:rsidRPr="00140D61">
                <w:rPr>
                  <w:sz w:val="24"/>
                  <w:szCs w:val="24"/>
                </w:rPr>
                <w:t>кодексом</w:t>
              </w:r>
            </w:hyperlink>
            <w:r w:rsidRPr="00140D61">
              <w:rPr>
                <w:sz w:val="24"/>
                <w:szCs w:val="24"/>
              </w:rPr>
              <w:t xml:space="preserve"> РФ установлены запреты:</w:t>
            </w:r>
          </w:p>
          <w:p w:rsidR="00762C09" w:rsidRPr="00140D61" w:rsidRDefault="00762C09" w:rsidP="00057937">
            <w:pPr>
              <w:jc w:val="both"/>
              <w:rPr>
                <w:sz w:val="24"/>
                <w:szCs w:val="24"/>
              </w:rPr>
            </w:pPr>
            <w:r w:rsidRPr="00140D61">
              <w:rPr>
                <w:sz w:val="24"/>
                <w:szCs w:val="24"/>
              </w:rPr>
              <w:t xml:space="preserve">- на </w:t>
            </w:r>
            <w:proofErr w:type="spellStart"/>
            <w:r w:rsidRPr="00140D61">
              <w:rPr>
                <w:sz w:val="24"/>
                <w:szCs w:val="24"/>
              </w:rPr>
              <w:t>непредоставление</w:t>
            </w:r>
            <w:proofErr w:type="spellEnd"/>
            <w:r w:rsidRPr="00140D61">
              <w:rPr>
                <w:sz w:val="24"/>
                <w:szCs w:val="24"/>
              </w:rPr>
              <w:t xml:space="preserve"> ежегодного оплачиваемого отпуска (</w:t>
            </w:r>
            <w:hyperlink r:id="rId19" w:history="1">
              <w:r w:rsidRPr="00140D61">
                <w:rPr>
                  <w:sz w:val="24"/>
                  <w:szCs w:val="24"/>
                </w:rPr>
                <w:t>ч. 4 ст. 124</w:t>
              </w:r>
            </w:hyperlink>
            <w:r w:rsidRPr="00140D61">
              <w:rPr>
                <w:sz w:val="24"/>
                <w:szCs w:val="24"/>
              </w:rPr>
              <w:t xml:space="preserve"> ТК РФ);</w:t>
            </w:r>
          </w:p>
          <w:p w:rsidR="00762C09" w:rsidRPr="00140D61" w:rsidRDefault="00762C09" w:rsidP="00057937">
            <w:pPr>
              <w:jc w:val="both"/>
              <w:rPr>
                <w:sz w:val="24"/>
                <w:szCs w:val="24"/>
              </w:rPr>
            </w:pPr>
            <w:r w:rsidRPr="00140D61">
              <w:rPr>
                <w:sz w:val="24"/>
                <w:szCs w:val="24"/>
              </w:rPr>
              <w:t>- отзыв из отпуска (</w:t>
            </w:r>
            <w:hyperlink r:id="rId20" w:history="1">
              <w:r w:rsidRPr="00140D61">
                <w:rPr>
                  <w:sz w:val="24"/>
                  <w:szCs w:val="24"/>
                </w:rPr>
                <w:t>ч. 3 ст. 125</w:t>
              </w:r>
            </w:hyperlink>
            <w:r w:rsidRPr="00140D61">
              <w:rPr>
                <w:sz w:val="24"/>
                <w:szCs w:val="24"/>
              </w:rPr>
              <w:t xml:space="preserve"> ТК РФ);</w:t>
            </w:r>
          </w:p>
          <w:p w:rsidR="00762C09" w:rsidRPr="00140D61" w:rsidRDefault="00762C09" w:rsidP="00057937">
            <w:pPr>
              <w:jc w:val="both"/>
              <w:rPr>
                <w:sz w:val="24"/>
                <w:szCs w:val="24"/>
              </w:rPr>
            </w:pPr>
            <w:r w:rsidRPr="00140D61">
              <w:rPr>
                <w:sz w:val="24"/>
                <w:szCs w:val="24"/>
              </w:rPr>
              <w:t>- замену отпуска денежной компенсацией (</w:t>
            </w:r>
            <w:hyperlink r:id="rId21" w:history="1">
              <w:r w:rsidRPr="00140D61">
                <w:rPr>
                  <w:sz w:val="24"/>
                  <w:szCs w:val="24"/>
                </w:rPr>
                <w:t>ч. 3 ст. 126</w:t>
              </w:r>
            </w:hyperlink>
            <w:r w:rsidRPr="00140D61">
              <w:rPr>
                <w:sz w:val="24"/>
                <w:szCs w:val="24"/>
              </w:rPr>
              <w:t xml:space="preserve"> ТК РФ).</w:t>
            </w:r>
          </w:p>
          <w:p w:rsidR="00762C09" w:rsidRPr="00140D61" w:rsidRDefault="00762C09" w:rsidP="00057937">
            <w:pPr>
              <w:jc w:val="both"/>
              <w:rPr>
                <w:sz w:val="24"/>
                <w:szCs w:val="24"/>
              </w:rPr>
            </w:pPr>
            <w:r w:rsidRPr="00140D61">
              <w:rPr>
                <w:b/>
                <w:bCs/>
                <w:iCs/>
                <w:sz w:val="24"/>
                <w:szCs w:val="24"/>
              </w:rPr>
              <w:t>Важно!</w:t>
            </w:r>
            <w:r w:rsidRPr="00140D61">
              <w:rPr>
                <w:sz w:val="24"/>
                <w:szCs w:val="24"/>
              </w:rPr>
              <w:t xml:space="preserve"> Если отпуск предоставляется работнику после достижения им 18 лет, продолжительность отпуска определяется пропорционально времени, отработанному до и после наступления совершеннолетия (</w:t>
            </w:r>
            <w:hyperlink r:id="rId22" w:history="1">
              <w:r w:rsidRPr="00140D61">
                <w:rPr>
                  <w:sz w:val="24"/>
                  <w:szCs w:val="24"/>
                </w:rPr>
                <w:t>п. 21</w:t>
              </w:r>
            </w:hyperlink>
            <w:r w:rsidRPr="00140D61">
              <w:rPr>
                <w:sz w:val="24"/>
                <w:szCs w:val="24"/>
              </w:rPr>
              <w:t xml:space="preserve"> Постановления Пленума Верховного Суда РФ от 28.01.2014 № 1).</w:t>
            </w:r>
          </w:p>
          <w:p w:rsidR="00762C09" w:rsidRPr="00140D61" w:rsidRDefault="00762C09" w:rsidP="00057937">
            <w:pPr>
              <w:jc w:val="both"/>
              <w:rPr>
                <w:b/>
                <w:sz w:val="24"/>
                <w:szCs w:val="24"/>
              </w:rPr>
            </w:pPr>
            <w:r w:rsidRPr="00140D61">
              <w:rPr>
                <w:sz w:val="24"/>
                <w:szCs w:val="24"/>
              </w:rPr>
              <w:t xml:space="preserve">Правом на удлиненный отпуск и другими гарантиями, предусмотренными Трудовым </w:t>
            </w:r>
            <w:hyperlink r:id="rId23" w:history="1">
              <w:r w:rsidRPr="00140D61">
                <w:rPr>
                  <w:sz w:val="24"/>
                  <w:szCs w:val="24"/>
                </w:rPr>
                <w:t>кодексом</w:t>
              </w:r>
            </w:hyperlink>
            <w:r w:rsidRPr="00140D61">
              <w:rPr>
                <w:sz w:val="24"/>
                <w:szCs w:val="24"/>
              </w:rPr>
              <w:t xml:space="preserve"> РФ, несовершеннолетние работники пользуются до даты достижения 18 лет включительно. После этого к ним применяются общие положения Трудового </w:t>
            </w:r>
            <w:hyperlink r:id="rId24" w:history="1">
              <w:r w:rsidRPr="00140D61">
                <w:rPr>
                  <w:sz w:val="24"/>
                  <w:szCs w:val="24"/>
                </w:rPr>
                <w:t>кодекса</w:t>
              </w:r>
            </w:hyperlink>
            <w:r w:rsidRPr="00140D61">
              <w:rPr>
                <w:sz w:val="24"/>
                <w:szCs w:val="24"/>
              </w:rPr>
              <w:t xml:space="preserve"> РФ</w:t>
            </w:r>
          </w:p>
        </w:tc>
      </w:tr>
    </w:tbl>
    <w:p w:rsidR="0001173C" w:rsidRPr="008D190C" w:rsidRDefault="0001173C" w:rsidP="008D190C">
      <w:pPr>
        <w:jc w:val="center"/>
        <w:rPr>
          <w:b/>
          <w:sz w:val="28"/>
          <w:szCs w:val="28"/>
        </w:rPr>
      </w:pPr>
    </w:p>
    <w:sectPr w:rsidR="0001173C" w:rsidRPr="008D190C" w:rsidSect="00140D61">
      <w:pgSz w:w="11906" w:h="16838"/>
      <w:pgMar w:top="425" w:right="510" w:bottom="425" w:left="51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3BE" w:rsidRDefault="003503BE" w:rsidP="00140D61">
      <w:r>
        <w:separator/>
      </w:r>
    </w:p>
  </w:endnote>
  <w:endnote w:type="continuationSeparator" w:id="1">
    <w:p w:rsidR="003503BE" w:rsidRDefault="003503BE" w:rsidP="00140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3BE" w:rsidRDefault="003503BE" w:rsidP="00140D61">
      <w:r>
        <w:separator/>
      </w:r>
    </w:p>
  </w:footnote>
  <w:footnote w:type="continuationSeparator" w:id="1">
    <w:p w:rsidR="003503BE" w:rsidRDefault="003503BE" w:rsidP="00140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5A0"/>
    <w:multiLevelType w:val="hybridMultilevel"/>
    <w:tmpl w:val="B0FC43A4"/>
    <w:lvl w:ilvl="0" w:tplc="66AC3D00">
      <w:start w:val="1"/>
      <w:numFmt w:val="decimal"/>
      <w:lvlText w:val="%1."/>
      <w:lvlJc w:val="left"/>
      <w:pPr>
        <w:ind w:left="560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F60385"/>
    <w:multiLevelType w:val="hybridMultilevel"/>
    <w:tmpl w:val="C46E5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81139"/>
    <w:multiLevelType w:val="hybridMultilevel"/>
    <w:tmpl w:val="E9A4B5D2"/>
    <w:lvl w:ilvl="0" w:tplc="1A929A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804410"/>
    <w:multiLevelType w:val="hybridMultilevel"/>
    <w:tmpl w:val="A07651D8"/>
    <w:lvl w:ilvl="0" w:tplc="AAF61F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1521B"/>
    <w:multiLevelType w:val="hybridMultilevel"/>
    <w:tmpl w:val="94ECC402"/>
    <w:lvl w:ilvl="0" w:tplc="8ECCB30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9085459"/>
    <w:multiLevelType w:val="hybridMultilevel"/>
    <w:tmpl w:val="A86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46F51"/>
    <w:multiLevelType w:val="hybridMultilevel"/>
    <w:tmpl w:val="ECA05364"/>
    <w:lvl w:ilvl="0" w:tplc="8160BE92">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F517D67"/>
    <w:multiLevelType w:val="multilevel"/>
    <w:tmpl w:val="55FAC184"/>
    <w:lvl w:ilvl="0">
      <w:start w:val="2"/>
      <w:numFmt w:val="decimal"/>
      <w:lvlText w:val="%1"/>
      <w:lvlJc w:val="left"/>
      <w:pPr>
        <w:ind w:left="375" w:hanging="375"/>
      </w:pPr>
      <w:rPr>
        <w:rFonts w:hint="default"/>
        <w:sz w:val="28"/>
      </w:rPr>
    </w:lvl>
    <w:lvl w:ilvl="1">
      <w:start w:val="3"/>
      <w:numFmt w:val="decimal"/>
      <w:lvlText w:val="%1.%2"/>
      <w:lvlJc w:val="left"/>
      <w:pPr>
        <w:ind w:left="1586" w:hanging="375"/>
      </w:pPr>
      <w:rPr>
        <w:rFonts w:hint="default"/>
        <w:sz w:val="28"/>
      </w:rPr>
    </w:lvl>
    <w:lvl w:ilvl="2">
      <w:start w:val="1"/>
      <w:numFmt w:val="decimal"/>
      <w:lvlText w:val="%1.%2.%3"/>
      <w:lvlJc w:val="left"/>
      <w:pPr>
        <w:ind w:left="3142" w:hanging="720"/>
      </w:pPr>
      <w:rPr>
        <w:rFonts w:hint="default"/>
        <w:sz w:val="28"/>
      </w:rPr>
    </w:lvl>
    <w:lvl w:ilvl="3">
      <w:start w:val="1"/>
      <w:numFmt w:val="decimal"/>
      <w:lvlText w:val="%1.%2.%3.%4"/>
      <w:lvlJc w:val="left"/>
      <w:pPr>
        <w:ind w:left="4353" w:hanging="720"/>
      </w:pPr>
      <w:rPr>
        <w:rFonts w:hint="default"/>
        <w:sz w:val="28"/>
      </w:rPr>
    </w:lvl>
    <w:lvl w:ilvl="4">
      <w:start w:val="1"/>
      <w:numFmt w:val="decimal"/>
      <w:lvlText w:val="%1.%2.%3.%4.%5"/>
      <w:lvlJc w:val="left"/>
      <w:pPr>
        <w:ind w:left="5924" w:hanging="1080"/>
      </w:pPr>
      <w:rPr>
        <w:rFonts w:hint="default"/>
        <w:sz w:val="28"/>
      </w:rPr>
    </w:lvl>
    <w:lvl w:ilvl="5">
      <w:start w:val="1"/>
      <w:numFmt w:val="decimal"/>
      <w:lvlText w:val="%1.%2.%3.%4.%5.%6"/>
      <w:lvlJc w:val="left"/>
      <w:pPr>
        <w:ind w:left="7135" w:hanging="1080"/>
      </w:pPr>
      <w:rPr>
        <w:rFonts w:hint="default"/>
        <w:sz w:val="28"/>
      </w:rPr>
    </w:lvl>
    <w:lvl w:ilvl="6">
      <w:start w:val="1"/>
      <w:numFmt w:val="decimal"/>
      <w:lvlText w:val="%1.%2.%3.%4.%5.%6.%7"/>
      <w:lvlJc w:val="left"/>
      <w:pPr>
        <w:ind w:left="8706" w:hanging="1440"/>
      </w:pPr>
      <w:rPr>
        <w:rFonts w:hint="default"/>
        <w:sz w:val="28"/>
      </w:rPr>
    </w:lvl>
    <w:lvl w:ilvl="7">
      <w:start w:val="1"/>
      <w:numFmt w:val="decimal"/>
      <w:lvlText w:val="%1.%2.%3.%4.%5.%6.%7.%8"/>
      <w:lvlJc w:val="left"/>
      <w:pPr>
        <w:ind w:left="9917" w:hanging="1440"/>
      </w:pPr>
      <w:rPr>
        <w:rFonts w:hint="default"/>
        <w:sz w:val="28"/>
      </w:rPr>
    </w:lvl>
    <w:lvl w:ilvl="8">
      <w:start w:val="1"/>
      <w:numFmt w:val="decimal"/>
      <w:lvlText w:val="%1.%2.%3.%4.%5.%6.%7.%8.%9"/>
      <w:lvlJc w:val="left"/>
      <w:pPr>
        <w:ind w:left="11488" w:hanging="1800"/>
      </w:pPr>
      <w:rPr>
        <w:rFonts w:hint="default"/>
        <w:sz w:val="28"/>
      </w:rPr>
    </w:lvl>
  </w:abstractNum>
  <w:abstractNum w:abstractNumId="8">
    <w:nsid w:val="3D855F8C"/>
    <w:multiLevelType w:val="hybridMultilevel"/>
    <w:tmpl w:val="68B69D84"/>
    <w:lvl w:ilvl="0" w:tplc="700E46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FD506C9"/>
    <w:multiLevelType w:val="hybridMultilevel"/>
    <w:tmpl w:val="288E3FB2"/>
    <w:lvl w:ilvl="0" w:tplc="BFE070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6656D4"/>
    <w:multiLevelType w:val="hybridMultilevel"/>
    <w:tmpl w:val="E9A4B5D2"/>
    <w:lvl w:ilvl="0" w:tplc="1A929A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76412A"/>
    <w:multiLevelType w:val="hybridMultilevel"/>
    <w:tmpl w:val="3110803E"/>
    <w:lvl w:ilvl="0" w:tplc="2CE8202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4D5326"/>
    <w:multiLevelType w:val="hybridMultilevel"/>
    <w:tmpl w:val="0C3E1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ABB57E3"/>
    <w:multiLevelType w:val="multilevel"/>
    <w:tmpl w:val="8500C120"/>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sz w:val="28"/>
      </w:rPr>
    </w:lvl>
    <w:lvl w:ilvl="2">
      <w:start w:val="1"/>
      <w:numFmt w:val="decimal"/>
      <w:isLgl/>
      <w:lvlText w:val="%1.%2.%3."/>
      <w:lvlJc w:val="left"/>
      <w:pPr>
        <w:ind w:left="2062" w:hanging="720"/>
      </w:pPr>
      <w:rPr>
        <w:rFonts w:hint="default"/>
        <w:sz w:val="28"/>
      </w:rPr>
    </w:lvl>
    <w:lvl w:ilvl="3">
      <w:start w:val="1"/>
      <w:numFmt w:val="decimal"/>
      <w:isLgl/>
      <w:lvlText w:val="%1.%2.%3.%4."/>
      <w:lvlJc w:val="left"/>
      <w:pPr>
        <w:ind w:left="2553" w:hanging="720"/>
      </w:pPr>
      <w:rPr>
        <w:rFonts w:hint="default"/>
        <w:sz w:val="28"/>
      </w:rPr>
    </w:lvl>
    <w:lvl w:ilvl="4">
      <w:start w:val="1"/>
      <w:numFmt w:val="decimal"/>
      <w:isLgl/>
      <w:lvlText w:val="%1.%2.%3.%4.%5."/>
      <w:lvlJc w:val="left"/>
      <w:pPr>
        <w:ind w:left="3404" w:hanging="1080"/>
      </w:pPr>
      <w:rPr>
        <w:rFonts w:hint="default"/>
        <w:sz w:val="28"/>
      </w:rPr>
    </w:lvl>
    <w:lvl w:ilvl="5">
      <w:start w:val="1"/>
      <w:numFmt w:val="decimal"/>
      <w:isLgl/>
      <w:lvlText w:val="%1.%2.%3.%4.%5.%6."/>
      <w:lvlJc w:val="left"/>
      <w:pPr>
        <w:ind w:left="3895" w:hanging="1080"/>
      </w:pPr>
      <w:rPr>
        <w:rFonts w:hint="default"/>
        <w:sz w:val="28"/>
      </w:rPr>
    </w:lvl>
    <w:lvl w:ilvl="6">
      <w:start w:val="1"/>
      <w:numFmt w:val="decimal"/>
      <w:isLgl/>
      <w:lvlText w:val="%1.%2.%3.%4.%5.%6.%7."/>
      <w:lvlJc w:val="left"/>
      <w:pPr>
        <w:ind w:left="4746" w:hanging="1440"/>
      </w:pPr>
      <w:rPr>
        <w:rFonts w:hint="default"/>
        <w:sz w:val="28"/>
      </w:rPr>
    </w:lvl>
    <w:lvl w:ilvl="7">
      <w:start w:val="1"/>
      <w:numFmt w:val="decimal"/>
      <w:isLgl/>
      <w:lvlText w:val="%1.%2.%3.%4.%5.%6.%7.%8."/>
      <w:lvlJc w:val="left"/>
      <w:pPr>
        <w:ind w:left="5237" w:hanging="1440"/>
      </w:pPr>
      <w:rPr>
        <w:rFonts w:hint="default"/>
        <w:sz w:val="28"/>
      </w:rPr>
    </w:lvl>
    <w:lvl w:ilvl="8">
      <w:start w:val="1"/>
      <w:numFmt w:val="decimal"/>
      <w:isLgl/>
      <w:lvlText w:val="%1.%2.%3.%4.%5.%6.%7.%8.%9."/>
      <w:lvlJc w:val="left"/>
      <w:pPr>
        <w:ind w:left="6088" w:hanging="1800"/>
      </w:pPr>
      <w:rPr>
        <w:rFonts w:hint="default"/>
        <w:sz w:val="28"/>
      </w:rPr>
    </w:lvl>
  </w:abstractNum>
  <w:abstractNum w:abstractNumId="14">
    <w:nsid w:val="6B3364C1"/>
    <w:multiLevelType w:val="multilevel"/>
    <w:tmpl w:val="BD9A50B8"/>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EA973D6"/>
    <w:multiLevelType w:val="hybridMultilevel"/>
    <w:tmpl w:val="A0A66C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6"/>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3"/>
  </w:num>
  <w:num w:numId="10">
    <w:abstractNumId w:val="10"/>
  </w:num>
  <w:num w:numId="11">
    <w:abstractNumId w:val="15"/>
  </w:num>
  <w:num w:numId="12">
    <w:abstractNumId w:val="5"/>
  </w:num>
  <w:num w:numId="13">
    <w:abstractNumId w:val="14"/>
  </w:num>
  <w:num w:numId="14">
    <w:abstractNumId w:val="9"/>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5F83"/>
    <w:rsid w:val="00007206"/>
    <w:rsid w:val="0001173C"/>
    <w:rsid w:val="0001714E"/>
    <w:rsid w:val="0003274C"/>
    <w:rsid w:val="00036C14"/>
    <w:rsid w:val="00037A8D"/>
    <w:rsid w:val="00043602"/>
    <w:rsid w:val="00050A9F"/>
    <w:rsid w:val="00055BEB"/>
    <w:rsid w:val="00057937"/>
    <w:rsid w:val="00063554"/>
    <w:rsid w:val="000725C8"/>
    <w:rsid w:val="0008543C"/>
    <w:rsid w:val="00096D1A"/>
    <w:rsid w:val="000A11DD"/>
    <w:rsid w:val="000A2033"/>
    <w:rsid w:val="000A5517"/>
    <w:rsid w:val="000B09CA"/>
    <w:rsid w:val="000B39FE"/>
    <w:rsid w:val="000B51BA"/>
    <w:rsid w:val="000B62F9"/>
    <w:rsid w:val="000C3CEC"/>
    <w:rsid w:val="000C6458"/>
    <w:rsid w:val="000D4F26"/>
    <w:rsid w:val="000E0F17"/>
    <w:rsid w:val="000E41E5"/>
    <w:rsid w:val="000E4329"/>
    <w:rsid w:val="000F0C13"/>
    <w:rsid w:val="000F7412"/>
    <w:rsid w:val="001017DE"/>
    <w:rsid w:val="00102BB0"/>
    <w:rsid w:val="00102BE7"/>
    <w:rsid w:val="00103C00"/>
    <w:rsid w:val="00104F6E"/>
    <w:rsid w:val="00105896"/>
    <w:rsid w:val="00112094"/>
    <w:rsid w:val="00114D01"/>
    <w:rsid w:val="0011593F"/>
    <w:rsid w:val="00122423"/>
    <w:rsid w:val="00122AC3"/>
    <w:rsid w:val="00130501"/>
    <w:rsid w:val="00131A45"/>
    <w:rsid w:val="001329FD"/>
    <w:rsid w:val="00133DAC"/>
    <w:rsid w:val="00140D61"/>
    <w:rsid w:val="00147D94"/>
    <w:rsid w:val="001527FA"/>
    <w:rsid w:val="0016240E"/>
    <w:rsid w:val="0016594A"/>
    <w:rsid w:val="00166A34"/>
    <w:rsid w:val="00170439"/>
    <w:rsid w:val="0017258C"/>
    <w:rsid w:val="001818E0"/>
    <w:rsid w:val="00183F7F"/>
    <w:rsid w:val="001905D2"/>
    <w:rsid w:val="00191352"/>
    <w:rsid w:val="001931F3"/>
    <w:rsid w:val="001971EB"/>
    <w:rsid w:val="001A44BA"/>
    <w:rsid w:val="001A4CAF"/>
    <w:rsid w:val="001A6D73"/>
    <w:rsid w:val="001B3E49"/>
    <w:rsid w:val="001C6E5C"/>
    <w:rsid w:val="001D14BF"/>
    <w:rsid w:val="001D262C"/>
    <w:rsid w:val="001D3D9A"/>
    <w:rsid w:val="001D50BC"/>
    <w:rsid w:val="001E1521"/>
    <w:rsid w:val="001E156F"/>
    <w:rsid w:val="001E3C1B"/>
    <w:rsid w:val="001F2F54"/>
    <w:rsid w:val="001F4593"/>
    <w:rsid w:val="001F5FCB"/>
    <w:rsid w:val="001F720F"/>
    <w:rsid w:val="0020015D"/>
    <w:rsid w:val="00205074"/>
    <w:rsid w:val="00205E71"/>
    <w:rsid w:val="00206BDA"/>
    <w:rsid w:val="00213774"/>
    <w:rsid w:val="0021531E"/>
    <w:rsid w:val="00217BCE"/>
    <w:rsid w:val="00223F72"/>
    <w:rsid w:val="00225E36"/>
    <w:rsid w:val="00226A8C"/>
    <w:rsid w:val="0023638A"/>
    <w:rsid w:val="00240A92"/>
    <w:rsid w:val="00250C5D"/>
    <w:rsid w:val="0025124D"/>
    <w:rsid w:val="00257D1F"/>
    <w:rsid w:val="002602C1"/>
    <w:rsid w:val="00260FD3"/>
    <w:rsid w:val="00271706"/>
    <w:rsid w:val="00275B92"/>
    <w:rsid w:val="00281678"/>
    <w:rsid w:val="002819A3"/>
    <w:rsid w:val="002828EA"/>
    <w:rsid w:val="00283DE3"/>
    <w:rsid w:val="00283E4C"/>
    <w:rsid w:val="00294012"/>
    <w:rsid w:val="00296671"/>
    <w:rsid w:val="002A1C40"/>
    <w:rsid w:val="002A452B"/>
    <w:rsid w:val="002B261D"/>
    <w:rsid w:val="002B3E4F"/>
    <w:rsid w:val="002C5B9C"/>
    <w:rsid w:val="002D1A6D"/>
    <w:rsid w:val="002D5773"/>
    <w:rsid w:val="002D7074"/>
    <w:rsid w:val="002E4CBA"/>
    <w:rsid w:val="002E5CDA"/>
    <w:rsid w:val="002E6372"/>
    <w:rsid w:val="002E7F18"/>
    <w:rsid w:val="002F3B2E"/>
    <w:rsid w:val="003009A7"/>
    <w:rsid w:val="00307DEF"/>
    <w:rsid w:val="00311E33"/>
    <w:rsid w:val="00320467"/>
    <w:rsid w:val="003503BE"/>
    <w:rsid w:val="00362F0D"/>
    <w:rsid w:val="00365699"/>
    <w:rsid w:val="00376F53"/>
    <w:rsid w:val="0037788C"/>
    <w:rsid w:val="00380EA0"/>
    <w:rsid w:val="00390254"/>
    <w:rsid w:val="003A249A"/>
    <w:rsid w:val="003B328E"/>
    <w:rsid w:val="003B75F7"/>
    <w:rsid w:val="003C406A"/>
    <w:rsid w:val="003D16CD"/>
    <w:rsid w:val="003D200B"/>
    <w:rsid w:val="003D55DF"/>
    <w:rsid w:val="003D61F0"/>
    <w:rsid w:val="003E27F0"/>
    <w:rsid w:val="003E6C47"/>
    <w:rsid w:val="003F1926"/>
    <w:rsid w:val="003F40A5"/>
    <w:rsid w:val="003F556C"/>
    <w:rsid w:val="003F677A"/>
    <w:rsid w:val="00416E92"/>
    <w:rsid w:val="0042134A"/>
    <w:rsid w:val="00430945"/>
    <w:rsid w:val="00431ACE"/>
    <w:rsid w:val="00441FD4"/>
    <w:rsid w:val="00444DBA"/>
    <w:rsid w:val="00450B11"/>
    <w:rsid w:val="00451218"/>
    <w:rsid w:val="00454F6F"/>
    <w:rsid w:val="00493A2A"/>
    <w:rsid w:val="004A39F9"/>
    <w:rsid w:val="004B4CD0"/>
    <w:rsid w:val="004C7528"/>
    <w:rsid w:val="004C7E65"/>
    <w:rsid w:val="004D684D"/>
    <w:rsid w:val="004E6454"/>
    <w:rsid w:val="00512461"/>
    <w:rsid w:val="0052008F"/>
    <w:rsid w:val="0052095E"/>
    <w:rsid w:val="00523F54"/>
    <w:rsid w:val="005254D4"/>
    <w:rsid w:val="00526AD3"/>
    <w:rsid w:val="00541FB1"/>
    <w:rsid w:val="005515F2"/>
    <w:rsid w:val="0055293E"/>
    <w:rsid w:val="00553EB5"/>
    <w:rsid w:val="0055652A"/>
    <w:rsid w:val="005600DC"/>
    <w:rsid w:val="005611FC"/>
    <w:rsid w:val="00561A68"/>
    <w:rsid w:val="00561C27"/>
    <w:rsid w:val="005626BC"/>
    <w:rsid w:val="0057553B"/>
    <w:rsid w:val="005825E5"/>
    <w:rsid w:val="00582CAF"/>
    <w:rsid w:val="0059764E"/>
    <w:rsid w:val="005A3EB2"/>
    <w:rsid w:val="005C5B01"/>
    <w:rsid w:val="005D34FE"/>
    <w:rsid w:val="005D697D"/>
    <w:rsid w:val="005E142E"/>
    <w:rsid w:val="005F609B"/>
    <w:rsid w:val="00601BBA"/>
    <w:rsid w:val="00605408"/>
    <w:rsid w:val="006263B0"/>
    <w:rsid w:val="00626AFF"/>
    <w:rsid w:val="006543F3"/>
    <w:rsid w:val="00661ED5"/>
    <w:rsid w:val="00666F96"/>
    <w:rsid w:val="00673188"/>
    <w:rsid w:val="006749B4"/>
    <w:rsid w:val="00675986"/>
    <w:rsid w:val="00685E58"/>
    <w:rsid w:val="0068761F"/>
    <w:rsid w:val="00697C6C"/>
    <w:rsid w:val="006A706B"/>
    <w:rsid w:val="006A7D4D"/>
    <w:rsid w:val="006B6AD5"/>
    <w:rsid w:val="006C0335"/>
    <w:rsid w:val="006C6558"/>
    <w:rsid w:val="006D509F"/>
    <w:rsid w:val="006D757D"/>
    <w:rsid w:val="006E2E5D"/>
    <w:rsid w:val="006E6D19"/>
    <w:rsid w:val="006E74CE"/>
    <w:rsid w:val="006F2767"/>
    <w:rsid w:val="006F48B3"/>
    <w:rsid w:val="0070189B"/>
    <w:rsid w:val="00714D69"/>
    <w:rsid w:val="00716187"/>
    <w:rsid w:val="00722918"/>
    <w:rsid w:val="007266C1"/>
    <w:rsid w:val="0073193F"/>
    <w:rsid w:val="0073351B"/>
    <w:rsid w:val="00734CA1"/>
    <w:rsid w:val="007358D6"/>
    <w:rsid w:val="007401EE"/>
    <w:rsid w:val="007421E9"/>
    <w:rsid w:val="0074761C"/>
    <w:rsid w:val="00753625"/>
    <w:rsid w:val="00754090"/>
    <w:rsid w:val="00760C52"/>
    <w:rsid w:val="00762C09"/>
    <w:rsid w:val="00774402"/>
    <w:rsid w:val="00782988"/>
    <w:rsid w:val="0078605E"/>
    <w:rsid w:val="00792498"/>
    <w:rsid w:val="0079392E"/>
    <w:rsid w:val="007A440E"/>
    <w:rsid w:val="007A7AC8"/>
    <w:rsid w:val="007B4153"/>
    <w:rsid w:val="007C00BB"/>
    <w:rsid w:val="007C0997"/>
    <w:rsid w:val="007C5468"/>
    <w:rsid w:val="007C78F8"/>
    <w:rsid w:val="007D6EB1"/>
    <w:rsid w:val="00803A0C"/>
    <w:rsid w:val="008064FA"/>
    <w:rsid w:val="008067C1"/>
    <w:rsid w:val="00816177"/>
    <w:rsid w:val="00825535"/>
    <w:rsid w:val="00827CE5"/>
    <w:rsid w:val="00836FF7"/>
    <w:rsid w:val="008435F5"/>
    <w:rsid w:val="00850AA0"/>
    <w:rsid w:val="00851A02"/>
    <w:rsid w:val="00855F54"/>
    <w:rsid w:val="008669E2"/>
    <w:rsid w:val="00866B62"/>
    <w:rsid w:val="0088018F"/>
    <w:rsid w:val="00882736"/>
    <w:rsid w:val="0088275A"/>
    <w:rsid w:val="00887906"/>
    <w:rsid w:val="008A46A7"/>
    <w:rsid w:val="008A6F32"/>
    <w:rsid w:val="008B52EE"/>
    <w:rsid w:val="008C31E2"/>
    <w:rsid w:val="008C4C95"/>
    <w:rsid w:val="008D190C"/>
    <w:rsid w:val="008D243B"/>
    <w:rsid w:val="008D24D2"/>
    <w:rsid w:val="008E2DA4"/>
    <w:rsid w:val="008F5B96"/>
    <w:rsid w:val="008F6E08"/>
    <w:rsid w:val="00904508"/>
    <w:rsid w:val="00917CCA"/>
    <w:rsid w:val="0092024E"/>
    <w:rsid w:val="00941238"/>
    <w:rsid w:val="00947D57"/>
    <w:rsid w:val="009518A3"/>
    <w:rsid w:val="00952507"/>
    <w:rsid w:val="00962D6D"/>
    <w:rsid w:val="00966CDD"/>
    <w:rsid w:val="00972398"/>
    <w:rsid w:val="00972D07"/>
    <w:rsid w:val="00981C8A"/>
    <w:rsid w:val="00985269"/>
    <w:rsid w:val="0099106B"/>
    <w:rsid w:val="0099344F"/>
    <w:rsid w:val="00993B91"/>
    <w:rsid w:val="00993C24"/>
    <w:rsid w:val="0099651B"/>
    <w:rsid w:val="00996A47"/>
    <w:rsid w:val="009A4F02"/>
    <w:rsid w:val="009B62D7"/>
    <w:rsid w:val="009D289A"/>
    <w:rsid w:val="009D4EC3"/>
    <w:rsid w:val="009D65B1"/>
    <w:rsid w:val="009E5126"/>
    <w:rsid w:val="009F3211"/>
    <w:rsid w:val="009F33CC"/>
    <w:rsid w:val="00A0359B"/>
    <w:rsid w:val="00A05F83"/>
    <w:rsid w:val="00A06708"/>
    <w:rsid w:val="00A316A5"/>
    <w:rsid w:val="00A37B61"/>
    <w:rsid w:val="00A41088"/>
    <w:rsid w:val="00A467B5"/>
    <w:rsid w:val="00A510AD"/>
    <w:rsid w:val="00A51F68"/>
    <w:rsid w:val="00A51FBC"/>
    <w:rsid w:val="00A52B11"/>
    <w:rsid w:val="00A53AA1"/>
    <w:rsid w:val="00A62B0A"/>
    <w:rsid w:val="00A63AAF"/>
    <w:rsid w:val="00A753C0"/>
    <w:rsid w:val="00A75C3E"/>
    <w:rsid w:val="00A90629"/>
    <w:rsid w:val="00A914A8"/>
    <w:rsid w:val="00A93D73"/>
    <w:rsid w:val="00AA3FA4"/>
    <w:rsid w:val="00AB25DC"/>
    <w:rsid w:val="00AB5D5F"/>
    <w:rsid w:val="00AC1E85"/>
    <w:rsid w:val="00AD46EC"/>
    <w:rsid w:val="00AE0913"/>
    <w:rsid w:val="00AE7F76"/>
    <w:rsid w:val="00AF27E4"/>
    <w:rsid w:val="00B13961"/>
    <w:rsid w:val="00B23461"/>
    <w:rsid w:val="00B24789"/>
    <w:rsid w:val="00B24E19"/>
    <w:rsid w:val="00B26372"/>
    <w:rsid w:val="00B35CB3"/>
    <w:rsid w:val="00B42D01"/>
    <w:rsid w:val="00B431AC"/>
    <w:rsid w:val="00B46563"/>
    <w:rsid w:val="00B565F8"/>
    <w:rsid w:val="00B6409B"/>
    <w:rsid w:val="00B67F7B"/>
    <w:rsid w:val="00B92082"/>
    <w:rsid w:val="00B94634"/>
    <w:rsid w:val="00BA2AE5"/>
    <w:rsid w:val="00BA494F"/>
    <w:rsid w:val="00BC53A3"/>
    <w:rsid w:val="00BC5A2B"/>
    <w:rsid w:val="00BD2C8B"/>
    <w:rsid w:val="00BE7EDC"/>
    <w:rsid w:val="00BF38D6"/>
    <w:rsid w:val="00C03AB3"/>
    <w:rsid w:val="00C04327"/>
    <w:rsid w:val="00C1022C"/>
    <w:rsid w:val="00C150DE"/>
    <w:rsid w:val="00C16BDE"/>
    <w:rsid w:val="00C212FB"/>
    <w:rsid w:val="00C21CBA"/>
    <w:rsid w:val="00C25B53"/>
    <w:rsid w:val="00C36018"/>
    <w:rsid w:val="00C40F47"/>
    <w:rsid w:val="00C43853"/>
    <w:rsid w:val="00C4743E"/>
    <w:rsid w:val="00C72EAE"/>
    <w:rsid w:val="00C80DCD"/>
    <w:rsid w:val="00C857F4"/>
    <w:rsid w:val="00C90776"/>
    <w:rsid w:val="00C92F8F"/>
    <w:rsid w:val="00CA05B3"/>
    <w:rsid w:val="00CA6169"/>
    <w:rsid w:val="00CA6B01"/>
    <w:rsid w:val="00CA7EEA"/>
    <w:rsid w:val="00CB7E3B"/>
    <w:rsid w:val="00CC1053"/>
    <w:rsid w:val="00CD5D25"/>
    <w:rsid w:val="00CD5ED2"/>
    <w:rsid w:val="00CE4B33"/>
    <w:rsid w:val="00CE7043"/>
    <w:rsid w:val="00CF5134"/>
    <w:rsid w:val="00CF5377"/>
    <w:rsid w:val="00D0124D"/>
    <w:rsid w:val="00D16A57"/>
    <w:rsid w:val="00D22A89"/>
    <w:rsid w:val="00D244DE"/>
    <w:rsid w:val="00D268EA"/>
    <w:rsid w:val="00D30A5B"/>
    <w:rsid w:val="00D371E3"/>
    <w:rsid w:val="00D40EAE"/>
    <w:rsid w:val="00D46D87"/>
    <w:rsid w:val="00D555E5"/>
    <w:rsid w:val="00D6072F"/>
    <w:rsid w:val="00D647BB"/>
    <w:rsid w:val="00D64F2E"/>
    <w:rsid w:val="00D653A8"/>
    <w:rsid w:val="00D70F09"/>
    <w:rsid w:val="00D735FB"/>
    <w:rsid w:val="00D741F6"/>
    <w:rsid w:val="00D82702"/>
    <w:rsid w:val="00D84968"/>
    <w:rsid w:val="00D86F86"/>
    <w:rsid w:val="00D94108"/>
    <w:rsid w:val="00DA0C5D"/>
    <w:rsid w:val="00DA1C37"/>
    <w:rsid w:val="00DA2776"/>
    <w:rsid w:val="00DA703C"/>
    <w:rsid w:val="00DB12AB"/>
    <w:rsid w:val="00DB5CE1"/>
    <w:rsid w:val="00DD3191"/>
    <w:rsid w:val="00DD5D94"/>
    <w:rsid w:val="00DD64D2"/>
    <w:rsid w:val="00DE41E6"/>
    <w:rsid w:val="00DF1919"/>
    <w:rsid w:val="00DF3F5B"/>
    <w:rsid w:val="00DF546E"/>
    <w:rsid w:val="00E032D2"/>
    <w:rsid w:val="00E03882"/>
    <w:rsid w:val="00E1304D"/>
    <w:rsid w:val="00E32329"/>
    <w:rsid w:val="00E35BC0"/>
    <w:rsid w:val="00E36C0B"/>
    <w:rsid w:val="00E37883"/>
    <w:rsid w:val="00E44D48"/>
    <w:rsid w:val="00E47343"/>
    <w:rsid w:val="00E4746B"/>
    <w:rsid w:val="00E5145A"/>
    <w:rsid w:val="00E51F06"/>
    <w:rsid w:val="00E52682"/>
    <w:rsid w:val="00E534F8"/>
    <w:rsid w:val="00E541AA"/>
    <w:rsid w:val="00E544A2"/>
    <w:rsid w:val="00E55620"/>
    <w:rsid w:val="00E63E44"/>
    <w:rsid w:val="00E700C5"/>
    <w:rsid w:val="00E70BBF"/>
    <w:rsid w:val="00E74685"/>
    <w:rsid w:val="00E82A90"/>
    <w:rsid w:val="00E93A12"/>
    <w:rsid w:val="00E94216"/>
    <w:rsid w:val="00E96E8C"/>
    <w:rsid w:val="00EA5111"/>
    <w:rsid w:val="00EB1832"/>
    <w:rsid w:val="00EB2CB1"/>
    <w:rsid w:val="00EB3AA0"/>
    <w:rsid w:val="00EB3AA5"/>
    <w:rsid w:val="00EC2085"/>
    <w:rsid w:val="00EC4F53"/>
    <w:rsid w:val="00ED2D26"/>
    <w:rsid w:val="00EE0830"/>
    <w:rsid w:val="00EF551E"/>
    <w:rsid w:val="00EF5727"/>
    <w:rsid w:val="00EF6916"/>
    <w:rsid w:val="00EF7A59"/>
    <w:rsid w:val="00F1062D"/>
    <w:rsid w:val="00F12925"/>
    <w:rsid w:val="00F15750"/>
    <w:rsid w:val="00F15F60"/>
    <w:rsid w:val="00F3052E"/>
    <w:rsid w:val="00F32C26"/>
    <w:rsid w:val="00F3414A"/>
    <w:rsid w:val="00F34B5E"/>
    <w:rsid w:val="00F41922"/>
    <w:rsid w:val="00F51CAF"/>
    <w:rsid w:val="00F51EF4"/>
    <w:rsid w:val="00F57407"/>
    <w:rsid w:val="00F63822"/>
    <w:rsid w:val="00F72398"/>
    <w:rsid w:val="00F73904"/>
    <w:rsid w:val="00F74915"/>
    <w:rsid w:val="00F75938"/>
    <w:rsid w:val="00F76C6F"/>
    <w:rsid w:val="00F77685"/>
    <w:rsid w:val="00F857C8"/>
    <w:rsid w:val="00F87529"/>
    <w:rsid w:val="00FA0F6F"/>
    <w:rsid w:val="00FA3FA2"/>
    <w:rsid w:val="00FA4314"/>
    <w:rsid w:val="00FA576D"/>
    <w:rsid w:val="00FA7748"/>
    <w:rsid w:val="00FB1D95"/>
    <w:rsid w:val="00FB4B39"/>
    <w:rsid w:val="00FB585C"/>
    <w:rsid w:val="00FB7C1E"/>
    <w:rsid w:val="00FB7C38"/>
    <w:rsid w:val="00FF058D"/>
    <w:rsid w:val="00FF2378"/>
    <w:rsid w:val="00FF4918"/>
    <w:rsid w:val="00FF4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F83"/>
  </w:style>
  <w:style w:type="paragraph" w:styleId="2">
    <w:name w:val="heading 2"/>
    <w:basedOn w:val="a"/>
    <w:next w:val="a"/>
    <w:qFormat/>
    <w:rsid w:val="00A05F83"/>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2736"/>
    <w:rPr>
      <w:rFonts w:ascii="Tahoma" w:hAnsi="Tahoma" w:cs="Tahoma"/>
      <w:sz w:val="16"/>
      <w:szCs w:val="16"/>
    </w:rPr>
  </w:style>
  <w:style w:type="paragraph" w:styleId="20">
    <w:name w:val="Body Text 2"/>
    <w:basedOn w:val="a"/>
    <w:link w:val="21"/>
    <w:rsid w:val="00512461"/>
    <w:pPr>
      <w:jc w:val="both"/>
    </w:pPr>
    <w:rPr>
      <w:i/>
      <w:sz w:val="28"/>
    </w:rPr>
  </w:style>
  <w:style w:type="paragraph" w:customStyle="1" w:styleId="211">
    <w:name w:val="Знак2 Знак Знак1 Знак1 Знак Знак Знак Знак Знак Знак Знак Знак Знак Знак Знак Знак"/>
    <w:basedOn w:val="a"/>
    <w:rsid w:val="00512461"/>
    <w:pPr>
      <w:spacing w:after="160" w:line="240" w:lineRule="exact"/>
    </w:pPr>
    <w:rPr>
      <w:rFonts w:ascii="Verdana" w:hAnsi="Verdana"/>
      <w:lang w:val="en-US" w:eastAsia="en-US"/>
    </w:rPr>
  </w:style>
  <w:style w:type="character" w:styleId="a4">
    <w:name w:val="Hyperlink"/>
    <w:rsid w:val="00512461"/>
    <w:rPr>
      <w:color w:val="0000FF"/>
      <w:u w:val="single"/>
    </w:rPr>
  </w:style>
  <w:style w:type="table" w:styleId="a5">
    <w:name w:val="Table Grid"/>
    <w:basedOn w:val="a1"/>
    <w:uiPriority w:val="99"/>
    <w:rsid w:val="00D40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0"/>
    <w:rsid w:val="00AE7F76"/>
    <w:rPr>
      <w:i/>
      <w:sz w:val="28"/>
    </w:rPr>
  </w:style>
  <w:style w:type="paragraph" w:customStyle="1" w:styleId="a6">
    <w:name w:val="Знак"/>
    <w:basedOn w:val="a"/>
    <w:rsid w:val="00EB2CB1"/>
    <w:pPr>
      <w:spacing w:before="100" w:beforeAutospacing="1" w:after="100" w:afterAutospacing="1"/>
    </w:pPr>
    <w:rPr>
      <w:rFonts w:ascii="Tahoma" w:hAnsi="Tahoma"/>
      <w:lang w:val="en-US" w:eastAsia="en-US"/>
    </w:rPr>
  </w:style>
  <w:style w:type="paragraph" w:styleId="a7">
    <w:name w:val="No Spacing"/>
    <w:uiPriority w:val="1"/>
    <w:qFormat/>
    <w:rsid w:val="00B6409B"/>
  </w:style>
  <w:style w:type="paragraph" w:customStyle="1" w:styleId="1">
    <w:name w:val="Обычный1"/>
    <w:rsid w:val="00C40F47"/>
    <w:pPr>
      <w:spacing w:before="100" w:after="100"/>
    </w:pPr>
    <w:rPr>
      <w:snapToGrid w:val="0"/>
      <w:sz w:val="24"/>
    </w:rPr>
  </w:style>
  <w:style w:type="paragraph" w:styleId="a8">
    <w:name w:val="Body Text"/>
    <w:basedOn w:val="a"/>
    <w:link w:val="a9"/>
    <w:rsid w:val="00E44D48"/>
    <w:pPr>
      <w:spacing w:after="120"/>
    </w:pPr>
  </w:style>
  <w:style w:type="character" w:customStyle="1" w:styleId="a9">
    <w:name w:val="Основной текст Знак"/>
    <w:basedOn w:val="a0"/>
    <w:link w:val="a8"/>
    <w:rsid w:val="00E44D48"/>
  </w:style>
  <w:style w:type="paragraph" w:customStyle="1" w:styleId="ConsPlusNormal">
    <w:name w:val="ConsPlusNormal"/>
    <w:rsid w:val="00E4746B"/>
    <w:pPr>
      <w:widowControl w:val="0"/>
      <w:autoSpaceDE w:val="0"/>
      <w:autoSpaceDN w:val="0"/>
      <w:adjustRightInd w:val="0"/>
    </w:pPr>
    <w:rPr>
      <w:rFonts w:ascii="Arial" w:hAnsi="Arial" w:cs="Arial"/>
    </w:rPr>
  </w:style>
  <w:style w:type="paragraph" w:styleId="aa">
    <w:name w:val="header"/>
    <w:basedOn w:val="a"/>
    <w:link w:val="ab"/>
    <w:uiPriority w:val="99"/>
    <w:rsid w:val="00140D61"/>
    <w:pPr>
      <w:tabs>
        <w:tab w:val="center" w:pos="4677"/>
        <w:tab w:val="right" w:pos="9355"/>
      </w:tabs>
    </w:pPr>
  </w:style>
  <w:style w:type="character" w:customStyle="1" w:styleId="ab">
    <w:name w:val="Верхний колонтитул Знак"/>
    <w:basedOn w:val="a0"/>
    <w:link w:val="aa"/>
    <w:uiPriority w:val="99"/>
    <w:rsid w:val="00140D61"/>
  </w:style>
  <w:style w:type="paragraph" w:styleId="ac">
    <w:name w:val="footer"/>
    <w:basedOn w:val="a"/>
    <w:link w:val="ad"/>
    <w:rsid w:val="00140D61"/>
    <w:pPr>
      <w:tabs>
        <w:tab w:val="center" w:pos="4677"/>
        <w:tab w:val="right" w:pos="9355"/>
      </w:tabs>
    </w:pPr>
  </w:style>
  <w:style w:type="character" w:customStyle="1" w:styleId="ad">
    <w:name w:val="Нижний колонтитул Знак"/>
    <w:basedOn w:val="a0"/>
    <w:link w:val="ac"/>
    <w:rsid w:val="0014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1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4330CBAA61B032571E115875DCBAC7632E7E54DC8661D62242F422C02BC77C02896219B954E1C6FTC32M" TargetMode="External"/><Relationship Id="rId18" Type="http://schemas.openxmlformats.org/officeDocument/2006/relationships/hyperlink" Target="consultantplus://offline/ref=79458445A1C8E305FEF140934F690E3F4D8F7BEAE8F11D42946BCF84E1K9R5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9458445A1C8E305FEF140934F690E3F4D8F7BEAE8F11D42946BCF84E195FC7BA6398EF670KER7N" TargetMode="External"/><Relationship Id="rId7" Type="http://schemas.openxmlformats.org/officeDocument/2006/relationships/endnotes" Target="endnotes.xml"/><Relationship Id="rId12" Type="http://schemas.openxmlformats.org/officeDocument/2006/relationships/hyperlink" Target="consultantplus://offline/ref=C4330CBAA61B032571E115875DCBAC7632E7E54DC8661D62242F422C02BC77C02896219F91T43BM" TargetMode="External"/><Relationship Id="rId17" Type="http://schemas.openxmlformats.org/officeDocument/2006/relationships/hyperlink" Target="consultantplus://offline/ref=79458445A1C8E305FEF140934F690E3F4D8F7BEAE8F11D42946BCF84E195FC7BA6398EF173E322C9KERC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330CBAA61B032571E115875DCBAC7632E7E54DC8661D62242F422C02BC77C02896219B954D1F68TC36M" TargetMode="External"/><Relationship Id="rId20" Type="http://schemas.openxmlformats.org/officeDocument/2006/relationships/hyperlink" Target="consultantplus://offline/ref=79458445A1C8E305FEF140934F690E3F4D8F7BEAE8F11D42946BCF84E195FC7BA6398EF173E22CC9KE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330CBAA61B032571E115875DCBAC7632E4E946CD6D1D62242F422C02BC77C02896219B954C196ATC35M" TargetMode="External"/><Relationship Id="rId24" Type="http://schemas.openxmlformats.org/officeDocument/2006/relationships/hyperlink" Target="consultantplus://offline/ref=79458445A1C8E305FEF140934F690E3F4D8F7BEAE8F11D42946BCF84E1K9R5N" TargetMode="External"/><Relationship Id="rId5" Type="http://schemas.openxmlformats.org/officeDocument/2006/relationships/webSettings" Target="webSettings.xml"/><Relationship Id="rId15" Type="http://schemas.openxmlformats.org/officeDocument/2006/relationships/hyperlink" Target="consultantplus://offline/ref=C4330CBAA61B032571E115875DCBAC7632E7E44DC26B1D62242F422C02BC77C02896219B954C1B6CTC36M" TargetMode="External"/><Relationship Id="rId23" Type="http://schemas.openxmlformats.org/officeDocument/2006/relationships/hyperlink" Target="consultantplus://offline/ref=79458445A1C8E305FEF140934F690E3F4D8F7BEAE8F11D42946BCF84E1K9R5N" TargetMode="External"/><Relationship Id="rId10" Type="http://schemas.openxmlformats.org/officeDocument/2006/relationships/hyperlink" Target="consultantplus://offline/ref=C4330CBAA61B032571E115875DCBAC7632E7E54DC8661D62242F422C02BC77C02896219B954C1F67TC37M" TargetMode="External"/><Relationship Id="rId19" Type="http://schemas.openxmlformats.org/officeDocument/2006/relationships/hyperlink" Target="consultantplus://offline/ref=79458445A1C8E305FEF140934F690E3F4D8F7BEAE8F11D42946BCF84E195FC7BA6398EF173E22CC9KERAN" TargetMode="External"/><Relationship Id="rId4" Type="http://schemas.openxmlformats.org/officeDocument/2006/relationships/settings" Target="settings.xml"/><Relationship Id="rId9" Type="http://schemas.openxmlformats.org/officeDocument/2006/relationships/hyperlink" Target="consultantplus://offline/ref=C4330CBAA61B032571E115875DCBAC7632E7E54DC8661D62242F422C02BC77C02896219B954C1F69TC3FM" TargetMode="External"/><Relationship Id="rId14" Type="http://schemas.openxmlformats.org/officeDocument/2006/relationships/hyperlink" Target="consultantplus://offline/ref=C4330CBAA61B032571E115875DCBAC7632E7E44DC26B1D62242F422C02BC77C02896219B954C1B6FTC33M" TargetMode="External"/><Relationship Id="rId22" Type="http://schemas.openxmlformats.org/officeDocument/2006/relationships/hyperlink" Target="consultantplus://offline/ref=79458445A1C8E305FEF140934F690E3F4D8C77E1EDFA1D42946BCF84E195FC7BA6398EF173E224CBKERE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9FE67-0AC8-4229-A3D8-EF38DD86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6955</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Links>
    <vt:vector size="108" baseType="variant">
      <vt:variant>
        <vt:i4>917519</vt:i4>
      </vt:variant>
      <vt:variant>
        <vt:i4>51</vt:i4>
      </vt:variant>
      <vt:variant>
        <vt:i4>0</vt:i4>
      </vt:variant>
      <vt:variant>
        <vt:i4>5</vt:i4>
      </vt:variant>
      <vt:variant>
        <vt:lpwstr>consultantplus://offline/ref=79458445A1C8E305FEF140934F690E3F4D8F7BEAE8F11D42946BCF84E1K9R5N</vt:lpwstr>
      </vt:variant>
      <vt:variant>
        <vt:lpwstr/>
      </vt:variant>
      <vt:variant>
        <vt:i4>917519</vt:i4>
      </vt:variant>
      <vt:variant>
        <vt:i4>48</vt:i4>
      </vt:variant>
      <vt:variant>
        <vt:i4>0</vt:i4>
      </vt:variant>
      <vt:variant>
        <vt:i4>5</vt:i4>
      </vt:variant>
      <vt:variant>
        <vt:lpwstr>consultantplus://offline/ref=79458445A1C8E305FEF140934F690E3F4D8F7BEAE8F11D42946BCF84E1K9R5N</vt:lpwstr>
      </vt:variant>
      <vt:variant>
        <vt:lpwstr/>
      </vt:variant>
      <vt:variant>
        <vt:i4>6881335</vt:i4>
      </vt:variant>
      <vt:variant>
        <vt:i4>45</vt:i4>
      </vt:variant>
      <vt:variant>
        <vt:i4>0</vt:i4>
      </vt:variant>
      <vt:variant>
        <vt:i4>5</vt:i4>
      </vt:variant>
      <vt:variant>
        <vt:lpwstr>consultantplus://offline/ref=79458445A1C8E305FEF140934F690E3F4D8C77E1EDFA1D42946BCF84E195FC7BA6398EF173E224CBKEREN</vt:lpwstr>
      </vt:variant>
      <vt:variant>
        <vt:lpwstr/>
      </vt:variant>
      <vt:variant>
        <vt:i4>6094857</vt:i4>
      </vt:variant>
      <vt:variant>
        <vt:i4>42</vt:i4>
      </vt:variant>
      <vt:variant>
        <vt:i4>0</vt:i4>
      </vt:variant>
      <vt:variant>
        <vt:i4>5</vt:i4>
      </vt:variant>
      <vt:variant>
        <vt:lpwstr>consultantplus://offline/ref=79458445A1C8E305FEF140934F690E3F4D8F7BEAE8F11D42946BCF84E195FC7BA6398EF670KER7N</vt:lpwstr>
      </vt:variant>
      <vt:variant>
        <vt:lpwstr/>
      </vt:variant>
      <vt:variant>
        <vt:i4>6881335</vt:i4>
      </vt:variant>
      <vt:variant>
        <vt:i4>39</vt:i4>
      </vt:variant>
      <vt:variant>
        <vt:i4>0</vt:i4>
      </vt:variant>
      <vt:variant>
        <vt:i4>5</vt:i4>
      </vt:variant>
      <vt:variant>
        <vt:lpwstr>consultantplus://offline/ref=79458445A1C8E305FEF140934F690E3F4D8F7BEAE8F11D42946BCF84E195FC7BA6398EF173E22CC9KEREN</vt:lpwstr>
      </vt:variant>
      <vt:variant>
        <vt:lpwstr/>
      </vt:variant>
      <vt:variant>
        <vt:i4>6881331</vt:i4>
      </vt:variant>
      <vt:variant>
        <vt:i4>36</vt:i4>
      </vt:variant>
      <vt:variant>
        <vt:i4>0</vt:i4>
      </vt:variant>
      <vt:variant>
        <vt:i4>5</vt:i4>
      </vt:variant>
      <vt:variant>
        <vt:lpwstr>consultantplus://offline/ref=79458445A1C8E305FEF140934F690E3F4D8F7BEAE8F11D42946BCF84E195FC7BA6398EF173E22CC9KERAN</vt:lpwstr>
      </vt:variant>
      <vt:variant>
        <vt:lpwstr/>
      </vt:variant>
      <vt:variant>
        <vt:i4>917519</vt:i4>
      </vt:variant>
      <vt:variant>
        <vt:i4>33</vt:i4>
      </vt:variant>
      <vt:variant>
        <vt:i4>0</vt:i4>
      </vt:variant>
      <vt:variant>
        <vt:i4>5</vt:i4>
      </vt:variant>
      <vt:variant>
        <vt:lpwstr>consultantplus://offline/ref=79458445A1C8E305FEF140934F690E3F4D8F7BEAE8F11D42946BCF84E1K9R5N</vt:lpwstr>
      </vt:variant>
      <vt:variant>
        <vt:lpwstr/>
      </vt:variant>
      <vt:variant>
        <vt:i4>6881377</vt:i4>
      </vt:variant>
      <vt:variant>
        <vt:i4>30</vt:i4>
      </vt:variant>
      <vt:variant>
        <vt:i4>0</vt:i4>
      </vt:variant>
      <vt:variant>
        <vt:i4>5</vt:i4>
      </vt:variant>
      <vt:variant>
        <vt:lpwstr>consultantplus://offline/ref=79458445A1C8E305FEF140934F690E3F4D8F7BEAE8F11D42946BCF84E195FC7BA6398EF173E322C9KERCN</vt:lpwstr>
      </vt:variant>
      <vt:variant>
        <vt:lpwstr/>
      </vt:variant>
      <vt:variant>
        <vt:i4>3801145</vt:i4>
      </vt:variant>
      <vt:variant>
        <vt:i4>27</vt:i4>
      </vt:variant>
      <vt:variant>
        <vt:i4>0</vt:i4>
      </vt:variant>
      <vt:variant>
        <vt:i4>5</vt:i4>
      </vt:variant>
      <vt:variant>
        <vt:lpwstr>consultantplus://offline/ref=C4330CBAA61B032571E115875DCBAC7632E7E54DC8661D62242F422C02BC77C02896219B954D1F68TC36M</vt:lpwstr>
      </vt:variant>
      <vt:variant>
        <vt:lpwstr/>
      </vt:variant>
      <vt:variant>
        <vt:i4>3801150</vt:i4>
      </vt:variant>
      <vt:variant>
        <vt:i4>24</vt:i4>
      </vt:variant>
      <vt:variant>
        <vt:i4>0</vt:i4>
      </vt:variant>
      <vt:variant>
        <vt:i4>5</vt:i4>
      </vt:variant>
      <vt:variant>
        <vt:lpwstr>consultantplus://offline/ref=C4330CBAA61B032571E115875DCBAC7632E7E44DC26B1D62242F422C02BC77C02896219B954C1B6CTC36M</vt:lpwstr>
      </vt:variant>
      <vt:variant>
        <vt:lpwstr/>
      </vt:variant>
      <vt:variant>
        <vt:i4>3801150</vt:i4>
      </vt:variant>
      <vt:variant>
        <vt:i4>21</vt:i4>
      </vt:variant>
      <vt:variant>
        <vt:i4>0</vt:i4>
      </vt:variant>
      <vt:variant>
        <vt:i4>5</vt:i4>
      </vt:variant>
      <vt:variant>
        <vt:lpwstr>consultantplus://offline/ref=C4330CBAA61B032571E115875DCBAC7632E7E44DC26B1D62242F422C02BC77C02896219B954C1B6FTC33M</vt:lpwstr>
      </vt:variant>
      <vt:variant>
        <vt:lpwstr/>
      </vt:variant>
      <vt:variant>
        <vt:i4>3997751</vt:i4>
      </vt:variant>
      <vt:variant>
        <vt:i4>18</vt:i4>
      </vt:variant>
      <vt:variant>
        <vt:i4>0</vt:i4>
      </vt:variant>
      <vt:variant>
        <vt:i4>5</vt:i4>
      </vt:variant>
      <vt:variant>
        <vt:lpwstr>consultantplus://offline/ref=C4330CBAA61B032571E115875DCBAC7632E7E54DC8661D62242F422C02BC77C02896219B9C4CT13EM</vt:lpwstr>
      </vt:variant>
      <vt:variant>
        <vt:lpwstr/>
      </vt:variant>
      <vt:variant>
        <vt:i4>3801138</vt:i4>
      </vt:variant>
      <vt:variant>
        <vt:i4>15</vt:i4>
      </vt:variant>
      <vt:variant>
        <vt:i4>0</vt:i4>
      </vt:variant>
      <vt:variant>
        <vt:i4>5</vt:i4>
      </vt:variant>
      <vt:variant>
        <vt:lpwstr>consultantplus://offline/ref=C4330CBAA61B032571E115875DCBAC7632E7E54DC8661D62242F422C02BC77C02896219B954C1F67TC35M</vt:lpwstr>
      </vt:variant>
      <vt:variant>
        <vt:lpwstr/>
      </vt:variant>
      <vt:variant>
        <vt:i4>3801191</vt:i4>
      </vt:variant>
      <vt:variant>
        <vt:i4>12</vt:i4>
      </vt:variant>
      <vt:variant>
        <vt:i4>0</vt:i4>
      </vt:variant>
      <vt:variant>
        <vt:i4>5</vt:i4>
      </vt:variant>
      <vt:variant>
        <vt:lpwstr>consultantplus://offline/ref=C4330CBAA61B032571E115875DCBAC7632E7E54DC8661D62242F422C02BC77C02896219B954E1C6FTC32M</vt:lpwstr>
      </vt:variant>
      <vt:variant>
        <vt:lpwstr/>
      </vt:variant>
      <vt:variant>
        <vt:i4>589824</vt:i4>
      </vt:variant>
      <vt:variant>
        <vt:i4>9</vt:i4>
      </vt:variant>
      <vt:variant>
        <vt:i4>0</vt:i4>
      </vt:variant>
      <vt:variant>
        <vt:i4>5</vt:i4>
      </vt:variant>
      <vt:variant>
        <vt:lpwstr>consultantplus://offline/ref=C4330CBAA61B032571E115875DCBAC7632E7E54DC8661D62242F422C02BC77C02896219F91T43BM</vt:lpwstr>
      </vt:variant>
      <vt:variant>
        <vt:lpwstr/>
      </vt:variant>
      <vt:variant>
        <vt:i4>3801192</vt:i4>
      </vt:variant>
      <vt:variant>
        <vt:i4>6</vt:i4>
      </vt:variant>
      <vt:variant>
        <vt:i4>0</vt:i4>
      </vt:variant>
      <vt:variant>
        <vt:i4>5</vt:i4>
      </vt:variant>
      <vt:variant>
        <vt:lpwstr>consultantplus://offline/ref=C4330CBAA61B032571E115875DCBAC7632E4E946CD6D1D62242F422C02BC77C02896219B954C196ATC35M</vt:lpwstr>
      </vt:variant>
      <vt:variant>
        <vt:lpwstr/>
      </vt:variant>
      <vt:variant>
        <vt:i4>3801136</vt:i4>
      </vt:variant>
      <vt:variant>
        <vt:i4>3</vt:i4>
      </vt:variant>
      <vt:variant>
        <vt:i4>0</vt:i4>
      </vt:variant>
      <vt:variant>
        <vt:i4>5</vt:i4>
      </vt:variant>
      <vt:variant>
        <vt:lpwstr>consultantplus://offline/ref=C4330CBAA61B032571E115875DCBAC7632E7E54DC8661D62242F422C02BC77C02896219B954C1F67TC37M</vt:lpwstr>
      </vt:variant>
      <vt:variant>
        <vt:lpwstr/>
      </vt:variant>
      <vt:variant>
        <vt:i4>3801199</vt:i4>
      </vt:variant>
      <vt:variant>
        <vt:i4>0</vt:i4>
      </vt:variant>
      <vt:variant>
        <vt:i4>0</vt:i4>
      </vt:variant>
      <vt:variant>
        <vt:i4>5</vt:i4>
      </vt:variant>
      <vt:variant>
        <vt:lpwstr>consultantplus://offline/ref=C4330CBAA61B032571E115875DCBAC7632E7E54DC8661D62242F422C02BC77C02896219B954C1F69TC3FM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dc:creator>
  <cp:keywords/>
  <cp:lastModifiedBy>User</cp:lastModifiedBy>
  <cp:revision>4</cp:revision>
  <cp:lastPrinted>2014-10-27T11:26:00Z</cp:lastPrinted>
  <dcterms:created xsi:type="dcterms:W3CDTF">2014-11-06T12:47:00Z</dcterms:created>
  <dcterms:modified xsi:type="dcterms:W3CDTF">2015-12-15T08:04:00Z</dcterms:modified>
</cp:coreProperties>
</file>